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85" w:rsidRPr="004F7B07" w:rsidRDefault="00D30085" w:rsidP="00C46494">
      <w:pPr>
        <w:jc w:val="center"/>
        <w:rPr>
          <w:b/>
          <w:sz w:val="28"/>
          <w:szCs w:val="28"/>
        </w:rPr>
      </w:pPr>
      <w:r w:rsidRPr="004F7B07">
        <w:rPr>
          <w:b/>
          <w:sz w:val="28"/>
          <w:szCs w:val="28"/>
        </w:rPr>
        <w:t>ТЕХНОЛОГИЧЕСКАЯ КАРТА УРОКА СОГЛАСНО ТРЕБОВАНИЯМ ФГОС</w:t>
      </w:r>
    </w:p>
    <w:p w:rsidR="00D30085" w:rsidRPr="004F7B07" w:rsidRDefault="00D30085" w:rsidP="0064271D">
      <w:pPr>
        <w:suppressAutoHyphens w:val="0"/>
        <w:spacing w:after="200"/>
        <w:jc w:val="left"/>
        <w:rPr>
          <w:rFonts w:eastAsia="Calibri"/>
          <w:sz w:val="28"/>
          <w:szCs w:val="28"/>
          <w:lang w:eastAsia="en-US"/>
        </w:rPr>
      </w:pPr>
      <w:r w:rsidRPr="004F7B07">
        <w:rPr>
          <w:rFonts w:eastAsia="Calibri"/>
          <w:sz w:val="28"/>
          <w:szCs w:val="28"/>
          <w:lang w:eastAsia="en-US"/>
        </w:rPr>
        <w:t xml:space="preserve">План-конспект урока по учебнику «Немецкий язык» 6 класс. Шаги – 2. Авторы: И. Л. </w:t>
      </w:r>
      <w:proofErr w:type="spellStart"/>
      <w:r w:rsidRPr="004F7B07">
        <w:rPr>
          <w:rFonts w:eastAsia="Calibri"/>
          <w:sz w:val="28"/>
          <w:szCs w:val="28"/>
          <w:lang w:eastAsia="en-US"/>
        </w:rPr>
        <w:t>Бим</w:t>
      </w:r>
      <w:proofErr w:type="spellEnd"/>
      <w:r w:rsidRPr="004F7B07">
        <w:rPr>
          <w:rFonts w:eastAsia="Calibri"/>
          <w:sz w:val="28"/>
          <w:szCs w:val="28"/>
          <w:lang w:eastAsia="en-US"/>
        </w:rPr>
        <w:t>, Л. И. Рыжова</w:t>
      </w:r>
      <w:r w:rsidRPr="004F7B07">
        <w:rPr>
          <w:rFonts w:eastAsiaTheme="minorEastAsia"/>
          <w:bCs/>
          <w:sz w:val="28"/>
          <w:szCs w:val="28"/>
          <w:lang w:eastAsia="ru-RU"/>
        </w:rPr>
        <w:t xml:space="preserve"> Л.М.Санникова, </w:t>
      </w:r>
      <w:proofErr w:type="spellStart"/>
      <w:r w:rsidRPr="004F7B07">
        <w:rPr>
          <w:rFonts w:eastAsiaTheme="minorEastAsia"/>
          <w:bCs/>
          <w:sz w:val="28"/>
          <w:szCs w:val="28"/>
          <w:lang w:eastAsia="ru-RU"/>
        </w:rPr>
        <w:t>Л.В.Садомова</w:t>
      </w:r>
      <w:proofErr w:type="spellEnd"/>
      <w:r w:rsidRPr="004F7B07">
        <w:rPr>
          <w:rFonts w:eastAsia="Calibri"/>
          <w:sz w:val="28"/>
          <w:szCs w:val="28"/>
          <w:lang w:eastAsia="en-US"/>
        </w:rPr>
        <w:t xml:space="preserve"> «</w:t>
      </w:r>
      <w:r w:rsidR="009111C7" w:rsidRPr="004F7B07">
        <w:rPr>
          <w:rFonts w:eastAsia="Calibri"/>
          <w:sz w:val="28"/>
          <w:szCs w:val="28"/>
          <w:lang w:eastAsia="en-US"/>
        </w:rPr>
        <w:t>Путешествие по Германии»</w:t>
      </w:r>
    </w:p>
    <w:p w:rsidR="009111C7" w:rsidRPr="004F7B07" w:rsidRDefault="00D30085" w:rsidP="0064271D">
      <w:pPr>
        <w:suppressAutoHyphens w:val="0"/>
        <w:spacing w:after="200"/>
        <w:jc w:val="left"/>
        <w:rPr>
          <w:rFonts w:eastAsia="Calibri"/>
          <w:sz w:val="28"/>
          <w:szCs w:val="28"/>
          <w:lang w:eastAsia="en-US"/>
        </w:rPr>
      </w:pPr>
      <w:r w:rsidRPr="004F7B07">
        <w:rPr>
          <w:rFonts w:eastAsia="Calibri"/>
          <w:b/>
          <w:sz w:val="28"/>
          <w:szCs w:val="28"/>
          <w:lang w:eastAsia="en-US"/>
        </w:rPr>
        <w:t>Предмет:</w:t>
      </w:r>
      <w:r w:rsidRPr="004F7B07">
        <w:rPr>
          <w:rFonts w:eastAsia="Calibri"/>
          <w:sz w:val="28"/>
          <w:szCs w:val="28"/>
          <w:lang w:eastAsia="en-US"/>
        </w:rPr>
        <w:t xml:space="preserve"> немецкий язык</w:t>
      </w:r>
      <w:r w:rsidR="00223D38" w:rsidRPr="004F7B0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4F7B07">
        <w:rPr>
          <w:rFonts w:eastAsia="Calibri"/>
          <w:b/>
          <w:sz w:val="28"/>
          <w:szCs w:val="28"/>
          <w:lang w:eastAsia="en-US"/>
        </w:rPr>
        <w:t>Класс:</w:t>
      </w:r>
      <w:r w:rsidRPr="004F7B07">
        <w:rPr>
          <w:rFonts w:eastAsia="Calibri"/>
          <w:sz w:val="28"/>
          <w:szCs w:val="28"/>
          <w:lang w:eastAsia="en-US"/>
        </w:rPr>
        <w:t xml:space="preserve"> 6 </w:t>
      </w:r>
      <w:r w:rsidR="00223D38" w:rsidRPr="004F7B0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4F7B07">
        <w:rPr>
          <w:rFonts w:eastAsia="Calibri"/>
          <w:b/>
          <w:sz w:val="28"/>
          <w:szCs w:val="28"/>
          <w:lang w:eastAsia="en-US"/>
        </w:rPr>
        <w:t>Дата:</w:t>
      </w:r>
      <w:r w:rsidRPr="004F7B07">
        <w:rPr>
          <w:rFonts w:eastAsia="Calibri"/>
          <w:sz w:val="28"/>
          <w:szCs w:val="28"/>
          <w:lang w:eastAsia="en-US"/>
        </w:rPr>
        <w:t xml:space="preserve"> </w:t>
      </w:r>
      <w:r w:rsidR="009111C7" w:rsidRPr="004F7B07">
        <w:rPr>
          <w:rFonts w:eastAsia="Calibri"/>
          <w:sz w:val="28"/>
          <w:szCs w:val="28"/>
          <w:lang w:eastAsia="en-US"/>
        </w:rPr>
        <w:t>25.04.2017г.</w:t>
      </w:r>
    </w:p>
    <w:p w:rsidR="009111C7" w:rsidRPr="004F7B07" w:rsidRDefault="00D30085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b/>
          <w:bCs/>
          <w:sz w:val="28"/>
          <w:szCs w:val="28"/>
          <w:lang w:eastAsia="ru-RU"/>
        </w:rPr>
        <w:t>Тип урока:    </w:t>
      </w:r>
      <w:r w:rsidRPr="004F7B07">
        <w:rPr>
          <w:sz w:val="28"/>
          <w:szCs w:val="28"/>
          <w:lang w:eastAsia="ru-RU"/>
        </w:rPr>
        <w:t>Урок обобщения, систематизации знаний, умений и навыков.</w:t>
      </w:r>
      <w:r w:rsidR="00223D38" w:rsidRPr="004F7B07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4F7B07">
        <w:rPr>
          <w:rFonts w:eastAsia="Calibri"/>
          <w:b/>
          <w:sz w:val="28"/>
          <w:szCs w:val="28"/>
          <w:lang w:eastAsia="en-US"/>
        </w:rPr>
        <w:t>Тема урока:</w:t>
      </w:r>
      <w:r w:rsidRPr="004F7B07">
        <w:rPr>
          <w:rFonts w:eastAsia="Calibri"/>
          <w:sz w:val="28"/>
          <w:szCs w:val="28"/>
          <w:lang w:eastAsia="en-US"/>
        </w:rPr>
        <w:t xml:space="preserve"> </w:t>
      </w:r>
      <w:r w:rsidR="009111C7" w:rsidRPr="004F7B07">
        <w:rPr>
          <w:rFonts w:eastAsia="Calibri"/>
          <w:sz w:val="28"/>
          <w:szCs w:val="28"/>
          <w:lang w:eastAsia="en-US"/>
        </w:rPr>
        <w:t>«Путешествие по Германии»</w:t>
      </w:r>
      <w:r w:rsidR="009111C7" w:rsidRPr="004F7B07">
        <w:rPr>
          <w:sz w:val="28"/>
          <w:szCs w:val="28"/>
          <w:u w:val="single"/>
        </w:rPr>
        <w:t xml:space="preserve"> </w:t>
      </w:r>
    </w:p>
    <w:p w:rsidR="009111C7" w:rsidRPr="004F7B07" w:rsidRDefault="009111C7" w:rsidP="009111C7">
      <w:pPr>
        <w:suppressAutoHyphens w:val="0"/>
        <w:spacing w:after="100"/>
        <w:jc w:val="left"/>
        <w:rPr>
          <w:b/>
          <w:sz w:val="28"/>
          <w:szCs w:val="28"/>
          <w:u w:val="single"/>
        </w:rPr>
      </w:pPr>
      <w:r w:rsidRPr="004F7B07">
        <w:rPr>
          <w:b/>
          <w:sz w:val="28"/>
          <w:szCs w:val="28"/>
          <w:u w:val="single"/>
        </w:rPr>
        <w:t xml:space="preserve">Цель урока: 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gramStart"/>
      <w:r w:rsidRPr="004F7B07">
        <w:rPr>
          <w:sz w:val="28"/>
          <w:szCs w:val="28"/>
          <w:u w:val="single"/>
        </w:rPr>
        <w:t>Познавательная</w:t>
      </w:r>
      <w:proofErr w:type="gramEnd"/>
      <w:r w:rsidRPr="004F7B07">
        <w:rPr>
          <w:sz w:val="28"/>
          <w:szCs w:val="28"/>
          <w:u w:val="single"/>
        </w:rPr>
        <w:t>:</w:t>
      </w:r>
      <w:r w:rsidRPr="004F7B07">
        <w:rPr>
          <w:sz w:val="28"/>
          <w:szCs w:val="28"/>
        </w:rPr>
        <w:t xml:space="preserve"> овладение </w:t>
      </w:r>
      <w:proofErr w:type="spellStart"/>
      <w:r w:rsidRPr="004F7B07">
        <w:rPr>
          <w:sz w:val="28"/>
          <w:szCs w:val="28"/>
        </w:rPr>
        <w:t>социокультурными</w:t>
      </w:r>
      <w:proofErr w:type="spellEnd"/>
      <w:r w:rsidRPr="004F7B07">
        <w:rPr>
          <w:sz w:val="28"/>
          <w:szCs w:val="28"/>
        </w:rPr>
        <w:t xml:space="preserve"> знаниями.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gramStart"/>
      <w:r w:rsidRPr="004F7B07">
        <w:rPr>
          <w:sz w:val="28"/>
          <w:szCs w:val="28"/>
          <w:u w:val="single"/>
        </w:rPr>
        <w:t>Развивающая</w:t>
      </w:r>
      <w:proofErr w:type="gramEnd"/>
      <w:r w:rsidRPr="004F7B07">
        <w:rPr>
          <w:sz w:val="28"/>
          <w:szCs w:val="28"/>
        </w:rPr>
        <w:t>: развитие интеллектуальной и эмоциональной сферы учащихся, их внимания, памяти, воображения.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gramStart"/>
      <w:r w:rsidRPr="004F7B07">
        <w:rPr>
          <w:sz w:val="28"/>
          <w:szCs w:val="28"/>
          <w:u w:val="single"/>
        </w:rPr>
        <w:t>Воспитательная</w:t>
      </w:r>
      <w:proofErr w:type="gramEnd"/>
      <w:r w:rsidRPr="004F7B07">
        <w:rPr>
          <w:sz w:val="28"/>
          <w:szCs w:val="28"/>
          <w:u w:val="single"/>
        </w:rPr>
        <w:t>:</w:t>
      </w:r>
      <w:r w:rsidRPr="004F7B07">
        <w:rPr>
          <w:sz w:val="28"/>
          <w:szCs w:val="28"/>
        </w:rPr>
        <w:t xml:space="preserve"> поддержание процессов социализации в результате создания ситуации заинтересованного, доброжелательного общения; содействие формированию культуры общения, общему речевому развитию учащихся. Воспитание познавательных потребностей, интереса к чтению и </w:t>
      </w:r>
      <w:proofErr w:type="spellStart"/>
      <w:r w:rsidRPr="004F7B07">
        <w:rPr>
          <w:sz w:val="28"/>
          <w:szCs w:val="28"/>
        </w:rPr>
        <w:t>аудированию</w:t>
      </w:r>
      <w:proofErr w:type="spellEnd"/>
      <w:r w:rsidRPr="004F7B07">
        <w:rPr>
          <w:sz w:val="28"/>
          <w:szCs w:val="28"/>
        </w:rPr>
        <w:t>. Мотивирование учащихся к изучению немецкого языка и развитие интереса к стране изучаемого языка.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  <w:u w:val="single"/>
        </w:rPr>
        <w:t>Учебная:</w:t>
      </w:r>
      <w:r w:rsidRPr="004F7B07">
        <w:rPr>
          <w:sz w:val="28"/>
          <w:szCs w:val="28"/>
        </w:rPr>
        <w:t> совершенствование навыков говорения (диалогическая, монологическая речь). Формирование грамматических навыков по теме «Прямой и обратный порядок слов».</w:t>
      </w:r>
    </w:p>
    <w:p w:rsidR="00D30085" w:rsidRPr="004F7B07" w:rsidRDefault="009111C7" w:rsidP="009111C7">
      <w:pPr>
        <w:suppressAutoHyphens w:val="0"/>
        <w:spacing w:after="2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 xml:space="preserve">Развитие навыков </w:t>
      </w:r>
      <w:proofErr w:type="spellStart"/>
      <w:r w:rsidRPr="004F7B07">
        <w:rPr>
          <w:sz w:val="28"/>
          <w:szCs w:val="28"/>
        </w:rPr>
        <w:t>аудирования</w:t>
      </w:r>
      <w:proofErr w:type="spellEnd"/>
      <w:r w:rsidRPr="004F7B07">
        <w:rPr>
          <w:sz w:val="28"/>
          <w:szCs w:val="28"/>
        </w:rPr>
        <w:t xml:space="preserve"> и чтения.</w:t>
      </w:r>
    </w:p>
    <w:p w:rsidR="009111C7" w:rsidRPr="004F7B07" w:rsidRDefault="009111C7" w:rsidP="009111C7">
      <w:pPr>
        <w:suppressAutoHyphens w:val="0"/>
        <w:spacing w:after="100"/>
        <w:jc w:val="left"/>
        <w:rPr>
          <w:b/>
          <w:sz w:val="28"/>
          <w:szCs w:val="28"/>
          <w:u w:val="single"/>
        </w:rPr>
      </w:pPr>
      <w:r w:rsidRPr="004F7B07">
        <w:rPr>
          <w:b/>
          <w:sz w:val="28"/>
          <w:szCs w:val="28"/>
          <w:u w:val="single"/>
        </w:rPr>
        <w:t xml:space="preserve">Задачи урока: 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 xml:space="preserve">Развивать </w:t>
      </w:r>
      <w:proofErr w:type="spellStart"/>
      <w:r w:rsidRPr="004F7B07">
        <w:rPr>
          <w:sz w:val="28"/>
          <w:szCs w:val="28"/>
        </w:rPr>
        <w:t>межпредметные</w:t>
      </w:r>
      <w:proofErr w:type="spellEnd"/>
      <w:r w:rsidRPr="004F7B07">
        <w:rPr>
          <w:sz w:val="28"/>
          <w:szCs w:val="28"/>
        </w:rPr>
        <w:t xml:space="preserve"> связи;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 xml:space="preserve">Развивать навыки говорения и </w:t>
      </w:r>
      <w:proofErr w:type="spellStart"/>
      <w:r w:rsidRPr="004F7B07">
        <w:rPr>
          <w:sz w:val="28"/>
          <w:szCs w:val="28"/>
        </w:rPr>
        <w:t>аудирования</w:t>
      </w:r>
      <w:proofErr w:type="spellEnd"/>
      <w:r w:rsidRPr="004F7B07">
        <w:rPr>
          <w:sz w:val="28"/>
          <w:szCs w:val="28"/>
        </w:rPr>
        <w:t>;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Уметь слушать текст с извлечением общей информации.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Развивать грамматические навыки (порядок слов в простом предложении);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r w:rsidRPr="004F7B07">
        <w:rPr>
          <w:b/>
          <w:bCs/>
          <w:sz w:val="28"/>
          <w:szCs w:val="28"/>
        </w:rPr>
        <w:t>Планируемые результаты: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r w:rsidRPr="004F7B07">
        <w:rPr>
          <w:b/>
          <w:bCs/>
          <w:sz w:val="28"/>
          <w:szCs w:val="28"/>
        </w:rPr>
        <w:t>Предметные: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Уметь запрашивать информацию и рассказывать о городе;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lastRenderedPageBreak/>
        <w:t xml:space="preserve">Уметь воспринимать на слух небольшой текст, предъявленный в звукозаписи </w:t>
      </w:r>
      <w:proofErr w:type="spellStart"/>
      <w:proofErr w:type="gramStart"/>
      <w:r w:rsidRPr="004F7B07">
        <w:rPr>
          <w:sz w:val="28"/>
          <w:szCs w:val="28"/>
        </w:rPr>
        <w:t>c</w:t>
      </w:r>
      <w:proofErr w:type="gramEnd"/>
      <w:r w:rsidRPr="004F7B07">
        <w:rPr>
          <w:sz w:val="28"/>
          <w:szCs w:val="28"/>
        </w:rPr>
        <w:t>о</w:t>
      </w:r>
      <w:proofErr w:type="spellEnd"/>
      <w:r w:rsidRPr="004F7B07">
        <w:rPr>
          <w:sz w:val="28"/>
          <w:szCs w:val="28"/>
        </w:rPr>
        <w:t xml:space="preserve"> зрительной опорой, с полным охватом содержания.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Уметь письменно фиксировать необходимую информацию по прослушанному тексту.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Уметь распознавать грамматическое явление «Прямой и обратный порядок слов в предложении»;</w:t>
      </w:r>
    </w:p>
    <w:p w:rsidR="009111C7" w:rsidRPr="004F7B07" w:rsidRDefault="009111C7" w:rsidP="009111C7">
      <w:pPr>
        <w:spacing w:after="100"/>
        <w:rPr>
          <w:b/>
          <w:sz w:val="28"/>
          <w:szCs w:val="28"/>
        </w:rPr>
      </w:pPr>
      <w:proofErr w:type="spellStart"/>
      <w:r w:rsidRPr="004F7B07">
        <w:rPr>
          <w:b/>
          <w:bCs/>
          <w:sz w:val="28"/>
          <w:szCs w:val="28"/>
        </w:rPr>
        <w:t>Метапредметные</w:t>
      </w:r>
      <w:proofErr w:type="spellEnd"/>
      <w:r w:rsidRPr="004F7B07">
        <w:rPr>
          <w:b/>
          <w:bCs/>
          <w:sz w:val="28"/>
          <w:szCs w:val="28"/>
        </w:rPr>
        <w:t>:</w:t>
      </w:r>
    </w:p>
    <w:p w:rsidR="009111C7" w:rsidRPr="004F7B07" w:rsidRDefault="009111C7" w:rsidP="009111C7">
      <w:pPr>
        <w:spacing w:after="100"/>
        <w:rPr>
          <w:b/>
          <w:sz w:val="28"/>
          <w:szCs w:val="28"/>
        </w:rPr>
      </w:pPr>
      <w:r w:rsidRPr="004F7B07">
        <w:rPr>
          <w:b/>
          <w:sz w:val="28"/>
          <w:szCs w:val="28"/>
        </w:rPr>
        <w:t>- личностные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Формирование коммуникативной компетенции в межкультурной коммуникации.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 xml:space="preserve">Развитие таких качеств как целеустремлённость, </w:t>
      </w:r>
      <w:proofErr w:type="spellStart"/>
      <w:r w:rsidRPr="004F7B07">
        <w:rPr>
          <w:sz w:val="28"/>
          <w:szCs w:val="28"/>
        </w:rPr>
        <w:t>эмпатия</w:t>
      </w:r>
      <w:proofErr w:type="spellEnd"/>
      <w:r w:rsidRPr="004F7B07">
        <w:rPr>
          <w:sz w:val="28"/>
          <w:szCs w:val="28"/>
        </w:rPr>
        <w:t>, дисциплинированность.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Установка на здоровый образ жизни в процессе проведения игры-зарядки «</w:t>
      </w:r>
      <w:proofErr w:type="spellStart"/>
      <w:r w:rsidRPr="004F7B07">
        <w:rPr>
          <w:sz w:val="28"/>
          <w:szCs w:val="28"/>
        </w:rPr>
        <w:t>Mach</w:t>
      </w:r>
      <w:proofErr w:type="spellEnd"/>
      <w:r w:rsidRPr="004F7B07">
        <w:rPr>
          <w:sz w:val="28"/>
          <w:szCs w:val="28"/>
        </w:rPr>
        <w:t xml:space="preserve"> </w:t>
      </w:r>
      <w:proofErr w:type="spellStart"/>
      <w:r w:rsidRPr="004F7B07">
        <w:rPr>
          <w:sz w:val="28"/>
          <w:szCs w:val="28"/>
        </w:rPr>
        <w:t>mit</w:t>
      </w:r>
      <w:proofErr w:type="spellEnd"/>
      <w:r w:rsidRPr="004F7B07">
        <w:rPr>
          <w:sz w:val="28"/>
          <w:szCs w:val="28"/>
        </w:rPr>
        <w:t>!».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Адекватное понимание причин успешности /</w:t>
      </w:r>
      <w:proofErr w:type="spellStart"/>
      <w:r w:rsidRPr="004F7B07">
        <w:rPr>
          <w:sz w:val="28"/>
          <w:szCs w:val="28"/>
        </w:rPr>
        <w:t>неуспешности</w:t>
      </w:r>
      <w:proofErr w:type="spellEnd"/>
      <w:r w:rsidRPr="004F7B07">
        <w:rPr>
          <w:sz w:val="28"/>
          <w:szCs w:val="28"/>
        </w:rPr>
        <w:t xml:space="preserve"> учебной деятельности в результате самооценки на этапе рефлексии.</w:t>
      </w:r>
    </w:p>
    <w:p w:rsidR="009111C7" w:rsidRPr="004F7B07" w:rsidRDefault="009111C7" w:rsidP="009111C7">
      <w:pPr>
        <w:spacing w:after="100"/>
        <w:rPr>
          <w:b/>
          <w:sz w:val="28"/>
          <w:szCs w:val="28"/>
        </w:rPr>
      </w:pPr>
      <w:r w:rsidRPr="004F7B07">
        <w:rPr>
          <w:b/>
          <w:sz w:val="28"/>
          <w:szCs w:val="28"/>
        </w:rPr>
        <w:t>- регулятивные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Понимание учеником того, что он будет делать в классе и дома и зачем он будет это делать.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Умение действовать по предложенному плану/образцу и самостоятельно планировать свою учебную и иноязычно-речевую деятельность;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Умение контролировать ситуацию, процесс и результат своей деятельности в сотрудничестве с педагогом и сверстниками; адекватное восприятие оценки учителя и сверстников.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Умение оценивать свой результат и результат своего товарища по диалогу;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Умение вносить необходимые коррективы в свои речевые действия на основе их оценки - умение видеть ошибку и исправить её как с помощью, так и без помощи взрослого;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Осознание учеником того, как хорошо он научился понимать иноязычную речь на слух, читать и писать, чем ещё предстоит овладеть и чему научиться, чтобы добиться лучшего результата.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Умение сосредоточиться на выполнении речевых действий, умение проявить настойчивость и усилие для достижения поставленной цели, умение преодолевать импульсивность и непроизвольность.</w:t>
      </w:r>
    </w:p>
    <w:p w:rsidR="009111C7" w:rsidRPr="004F7B07" w:rsidRDefault="009111C7" w:rsidP="009111C7">
      <w:pPr>
        <w:spacing w:after="100"/>
        <w:rPr>
          <w:b/>
          <w:sz w:val="28"/>
          <w:szCs w:val="28"/>
        </w:rPr>
      </w:pPr>
      <w:r w:rsidRPr="004F7B07">
        <w:rPr>
          <w:b/>
          <w:sz w:val="28"/>
          <w:szCs w:val="28"/>
        </w:rPr>
        <w:t>- познавательные</w:t>
      </w:r>
    </w:p>
    <w:p w:rsidR="009111C7" w:rsidRPr="004F7B07" w:rsidRDefault="009111C7" w:rsidP="009111C7">
      <w:pPr>
        <w:suppressAutoHyphens w:val="0"/>
        <w:spacing w:after="100"/>
        <w:jc w:val="left"/>
        <w:rPr>
          <w:sz w:val="28"/>
          <w:szCs w:val="28"/>
        </w:rPr>
      </w:pPr>
      <w:proofErr w:type="spellStart"/>
      <w:r w:rsidRPr="004F7B07">
        <w:rPr>
          <w:sz w:val="28"/>
          <w:szCs w:val="28"/>
        </w:rPr>
        <w:t>Общеучебные</w:t>
      </w:r>
      <w:proofErr w:type="spellEnd"/>
      <w:r w:rsidRPr="004F7B07">
        <w:rPr>
          <w:sz w:val="28"/>
          <w:szCs w:val="28"/>
        </w:rPr>
        <w:t>: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a) смысловое чтение и слушание (осмысление цели чтения, извлечение необходимой информации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lastRenderedPageBreak/>
        <w:t>из прочитанного текста, определение основной и второстепенной информации);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proofErr w:type="spellStart"/>
      <w:r w:rsidRPr="004F7B07">
        <w:rPr>
          <w:sz w:val="28"/>
          <w:szCs w:val="28"/>
        </w:rPr>
        <w:t>b</w:t>
      </w:r>
      <w:proofErr w:type="spellEnd"/>
      <w:r w:rsidRPr="004F7B07">
        <w:rPr>
          <w:sz w:val="28"/>
          <w:szCs w:val="28"/>
        </w:rPr>
        <w:t xml:space="preserve">) самостоятельное осознанное построение устного речевого высказывания </w:t>
      </w:r>
      <w:proofErr w:type="gramStart"/>
      <w:r w:rsidRPr="004F7B07">
        <w:rPr>
          <w:sz w:val="28"/>
          <w:szCs w:val="28"/>
        </w:rPr>
        <w:t>на</w:t>
      </w:r>
      <w:proofErr w:type="gramEnd"/>
      <w:r w:rsidRPr="004F7B07">
        <w:rPr>
          <w:sz w:val="28"/>
          <w:szCs w:val="28"/>
        </w:rPr>
        <w:t xml:space="preserve"> ИЯ;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proofErr w:type="spellStart"/>
      <w:r w:rsidRPr="004F7B07">
        <w:rPr>
          <w:sz w:val="28"/>
          <w:szCs w:val="28"/>
        </w:rPr>
        <w:t>c</w:t>
      </w:r>
      <w:proofErr w:type="spellEnd"/>
      <w:r w:rsidRPr="004F7B07">
        <w:rPr>
          <w:sz w:val="28"/>
          <w:szCs w:val="28"/>
        </w:rPr>
        <w:t>) выбор языковых сре</w:t>
      </w:r>
      <w:proofErr w:type="gramStart"/>
      <w:r w:rsidRPr="004F7B07">
        <w:rPr>
          <w:sz w:val="28"/>
          <w:szCs w:val="28"/>
        </w:rPr>
        <w:t>дств в з</w:t>
      </w:r>
      <w:proofErr w:type="gramEnd"/>
      <w:r w:rsidRPr="004F7B07">
        <w:rPr>
          <w:sz w:val="28"/>
          <w:szCs w:val="28"/>
        </w:rPr>
        <w:t>ависимости от конкретных ситуаций речевого иноязычного</w:t>
      </w:r>
    </w:p>
    <w:p w:rsidR="009111C7" w:rsidRPr="004F7B07" w:rsidRDefault="009111C7" w:rsidP="009111C7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общения;</w:t>
      </w:r>
    </w:p>
    <w:p w:rsidR="009111C7" w:rsidRPr="004F7B07" w:rsidRDefault="009111C7" w:rsidP="009111C7">
      <w:pPr>
        <w:spacing w:after="100"/>
        <w:rPr>
          <w:b/>
          <w:sz w:val="28"/>
          <w:szCs w:val="28"/>
        </w:rPr>
      </w:pPr>
      <w:r w:rsidRPr="004F7B07">
        <w:rPr>
          <w:b/>
          <w:sz w:val="28"/>
          <w:szCs w:val="28"/>
        </w:rPr>
        <w:t>-коммуникативные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Планирование учебного сотрудничества с учителем и сверстниками: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- учёт позиции партнёров по общению или деятельности;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- умение слушать и вступать в диалог;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- интеграция в группу сверстников и сотрудничество со сверстниками и взрослыми.</w:t>
      </w:r>
    </w:p>
    <w:p w:rsidR="001B14C0" w:rsidRPr="004F7B07" w:rsidRDefault="001B14C0" w:rsidP="001B14C0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Управление поведением партнера по иноязычному общению: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 xml:space="preserve">- взаимоконтроль, коррекция и оценка речевых действий партнёра по общению </w:t>
      </w:r>
      <w:proofErr w:type="gramStart"/>
      <w:r w:rsidRPr="004F7B07">
        <w:rPr>
          <w:sz w:val="28"/>
          <w:szCs w:val="28"/>
        </w:rPr>
        <w:t>на</w:t>
      </w:r>
      <w:proofErr w:type="gramEnd"/>
      <w:r w:rsidRPr="004F7B07">
        <w:rPr>
          <w:sz w:val="28"/>
          <w:szCs w:val="28"/>
        </w:rPr>
        <w:t xml:space="preserve"> ИЯ.</w:t>
      </w:r>
    </w:p>
    <w:p w:rsidR="001B14C0" w:rsidRPr="004F7B07" w:rsidRDefault="001B14C0" w:rsidP="001B14C0">
      <w:pPr>
        <w:suppressAutoHyphens w:val="0"/>
        <w:spacing w:after="100"/>
        <w:jc w:val="left"/>
        <w:rPr>
          <w:sz w:val="28"/>
          <w:szCs w:val="28"/>
        </w:rPr>
      </w:pPr>
      <w:r w:rsidRPr="004F7B07">
        <w:rPr>
          <w:sz w:val="28"/>
          <w:szCs w:val="28"/>
        </w:rPr>
        <w:t>Полнота и точность выражения своих мыслей в соответствии с задачами и условиями коммуникации: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 xml:space="preserve">- умение точно выражать свои мысли </w:t>
      </w:r>
      <w:proofErr w:type="gramStart"/>
      <w:r w:rsidRPr="004F7B07">
        <w:rPr>
          <w:sz w:val="28"/>
          <w:szCs w:val="28"/>
        </w:rPr>
        <w:t>на</w:t>
      </w:r>
      <w:proofErr w:type="gramEnd"/>
      <w:r w:rsidRPr="004F7B07">
        <w:rPr>
          <w:sz w:val="28"/>
          <w:szCs w:val="28"/>
        </w:rPr>
        <w:t xml:space="preserve"> </w:t>
      </w:r>
      <w:proofErr w:type="gramStart"/>
      <w:r w:rsidRPr="004F7B07">
        <w:rPr>
          <w:sz w:val="28"/>
          <w:szCs w:val="28"/>
        </w:rPr>
        <w:t>ИЯ</w:t>
      </w:r>
      <w:proofErr w:type="gramEnd"/>
      <w:r w:rsidRPr="004F7B07">
        <w:rPr>
          <w:sz w:val="28"/>
          <w:szCs w:val="28"/>
        </w:rPr>
        <w:t xml:space="preserve"> в соответствии с задачами и условиями общения;</w:t>
      </w:r>
    </w:p>
    <w:p w:rsidR="001B14C0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 xml:space="preserve">- владение диалогической формой речи в соответствии с </w:t>
      </w:r>
      <w:proofErr w:type="gramStart"/>
      <w:r w:rsidRPr="004F7B07">
        <w:rPr>
          <w:sz w:val="28"/>
          <w:szCs w:val="28"/>
        </w:rPr>
        <w:t>грамматическими</w:t>
      </w:r>
      <w:proofErr w:type="gramEnd"/>
      <w:r w:rsidRPr="004F7B07">
        <w:rPr>
          <w:sz w:val="28"/>
          <w:szCs w:val="28"/>
        </w:rPr>
        <w:t xml:space="preserve"> и синтаксическими</w:t>
      </w:r>
    </w:p>
    <w:p w:rsidR="009111C7" w:rsidRPr="004F7B07" w:rsidRDefault="001B14C0" w:rsidP="001B14C0">
      <w:pPr>
        <w:spacing w:after="100"/>
        <w:rPr>
          <w:sz w:val="28"/>
          <w:szCs w:val="28"/>
        </w:rPr>
      </w:pPr>
      <w:r w:rsidRPr="004F7B07">
        <w:rPr>
          <w:sz w:val="28"/>
          <w:szCs w:val="28"/>
        </w:rPr>
        <w:t>нормами.</w:t>
      </w:r>
    </w:p>
    <w:p w:rsidR="00D30085" w:rsidRPr="004F7B07" w:rsidRDefault="00D30085" w:rsidP="0064271D">
      <w:pPr>
        <w:shd w:val="clear" w:color="auto" w:fill="FFFFFF"/>
        <w:suppressAutoHyphens w:val="0"/>
        <w:jc w:val="left"/>
        <w:rPr>
          <w:sz w:val="28"/>
          <w:szCs w:val="28"/>
          <w:lang w:eastAsia="ru-RU"/>
        </w:rPr>
      </w:pPr>
      <w:proofErr w:type="spellStart"/>
      <w:r w:rsidRPr="004F7B07">
        <w:rPr>
          <w:b/>
          <w:bCs/>
          <w:sz w:val="28"/>
          <w:szCs w:val="28"/>
          <w:lang w:eastAsia="ru-RU"/>
        </w:rPr>
        <w:t>Здоровьесберегающие</w:t>
      </w:r>
      <w:proofErr w:type="spellEnd"/>
      <w:r w:rsidRPr="004F7B07">
        <w:rPr>
          <w:b/>
          <w:bCs/>
          <w:sz w:val="28"/>
          <w:szCs w:val="28"/>
          <w:lang w:eastAsia="ru-RU"/>
        </w:rPr>
        <w:t>:</w:t>
      </w:r>
    </w:p>
    <w:p w:rsidR="00D30085" w:rsidRPr="004F7B07" w:rsidRDefault="00D30085" w:rsidP="0064271D">
      <w:pPr>
        <w:shd w:val="clear" w:color="auto" w:fill="FFFFFF"/>
        <w:suppressAutoHyphens w:val="0"/>
        <w:jc w:val="left"/>
        <w:rPr>
          <w:sz w:val="28"/>
          <w:szCs w:val="28"/>
          <w:lang w:eastAsia="ru-RU"/>
        </w:rPr>
      </w:pPr>
      <w:r w:rsidRPr="004F7B07">
        <w:rPr>
          <w:bCs/>
          <w:sz w:val="28"/>
          <w:szCs w:val="28"/>
          <w:lang w:eastAsia="ru-RU"/>
        </w:rPr>
        <w:t>-профилактика умственного перенапряжения путём смены видов деятельности;</w:t>
      </w:r>
    </w:p>
    <w:p w:rsidR="00D30085" w:rsidRPr="004F7B07" w:rsidRDefault="00D30085" w:rsidP="0064271D">
      <w:pPr>
        <w:shd w:val="clear" w:color="auto" w:fill="FFFFFF"/>
        <w:suppressAutoHyphens w:val="0"/>
        <w:jc w:val="left"/>
        <w:rPr>
          <w:sz w:val="28"/>
          <w:szCs w:val="28"/>
          <w:lang w:eastAsia="ru-RU"/>
        </w:rPr>
      </w:pPr>
      <w:r w:rsidRPr="004F7B07">
        <w:rPr>
          <w:bCs/>
          <w:sz w:val="28"/>
          <w:szCs w:val="28"/>
          <w:lang w:eastAsia="ru-RU"/>
        </w:rPr>
        <w:t>-создать атмосферу психологического комфорта и ситуации успеха учащихся на уроке, сохранить здоровье детей с разным типом психического восприятия информации;</w:t>
      </w:r>
    </w:p>
    <w:p w:rsidR="00D30085" w:rsidRPr="004F7B07" w:rsidRDefault="00D30085" w:rsidP="0064271D">
      <w:pPr>
        <w:shd w:val="clear" w:color="auto" w:fill="FFFFFF"/>
        <w:suppressAutoHyphens w:val="0"/>
        <w:jc w:val="left"/>
        <w:rPr>
          <w:sz w:val="28"/>
          <w:szCs w:val="28"/>
          <w:lang w:eastAsia="ru-RU"/>
        </w:rPr>
      </w:pPr>
      <w:r w:rsidRPr="004F7B07">
        <w:rPr>
          <w:bCs/>
          <w:sz w:val="28"/>
          <w:szCs w:val="28"/>
          <w:lang w:eastAsia="ru-RU"/>
        </w:rPr>
        <w:t>-использовать</w:t>
      </w:r>
      <w:r w:rsidRPr="004F7B07">
        <w:rPr>
          <w:sz w:val="28"/>
          <w:szCs w:val="28"/>
          <w:lang w:eastAsia="ru-RU"/>
        </w:rPr>
        <w:t> </w:t>
      </w:r>
      <w:proofErr w:type="spellStart"/>
      <w:r w:rsidRPr="004F7B07">
        <w:rPr>
          <w:bCs/>
          <w:sz w:val="28"/>
          <w:szCs w:val="28"/>
          <w:lang w:eastAsia="ru-RU"/>
        </w:rPr>
        <w:t>здоровьесберегающие</w:t>
      </w:r>
      <w:proofErr w:type="spellEnd"/>
      <w:r w:rsidRPr="004F7B07">
        <w:rPr>
          <w:sz w:val="28"/>
          <w:szCs w:val="28"/>
          <w:lang w:eastAsia="ru-RU"/>
        </w:rPr>
        <w:t> </w:t>
      </w:r>
      <w:r w:rsidRPr="004F7B07">
        <w:rPr>
          <w:bCs/>
          <w:sz w:val="28"/>
          <w:szCs w:val="28"/>
          <w:lang w:eastAsia="ru-RU"/>
        </w:rPr>
        <w:t>технологии</w:t>
      </w:r>
    </w:p>
    <w:p w:rsidR="00D30085" w:rsidRPr="004F7B07" w:rsidRDefault="00D30085" w:rsidP="0064271D">
      <w:pPr>
        <w:jc w:val="left"/>
        <w:rPr>
          <w:b/>
          <w:sz w:val="28"/>
          <w:szCs w:val="28"/>
          <w:lang w:eastAsia="zh-CN"/>
        </w:rPr>
      </w:pPr>
      <w:r w:rsidRPr="004F7B07">
        <w:rPr>
          <w:b/>
          <w:sz w:val="28"/>
          <w:szCs w:val="28"/>
          <w:lang w:eastAsia="zh-CN"/>
        </w:rPr>
        <w:t>Формы работы с классом:</w:t>
      </w:r>
      <w:r w:rsidRPr="004F7B07">
        <w:rPr>
          <w:sz w:val="28"/>
          <w:szCs w:val="28"/>
          <w:lang w:eastAsia="zh-CN"/>
        </w:rPr>
        <w:t xml:space="preserve"> фронтальная, индивидуальная, групповая.</w:t>
      </w:r>
    </w:p>
    <w:p w:rsidR="00D30085" w:rsidRPr="004F7B07" w:rsidRDefault="00D30085" w:rsidP="0064271D">
      <w:pPr>
        <w:jc w:val="left"/>
        <w:rPr>
          <w:sz w:val="28"/>
          <w:szCs w:val="28"/>
          <w:lang w:eastAsia="zh-CN"/>
        </w:rPr>
      </w:pPr>
      <w:r w:rsidRPr="004F7B07">
        <w:rPr>
          <w:b/>
          <w:sz w:val="28"/>
          <w:szCs w:val="28"/>
          <w:lang w:eastAsia="zh-CN"/>
        </w:rPr>
        <w:t>Оснащение урока:</w:t>
      </w:r>
    </w:p>
    <w:p w:rsidR="00D30085" w:rsidRPr="004F7B07" w:rsidRDefault="00D30085" w:rsidP="0064271D">
      <w:pPr>
        <w:jc w:val="left"/>
        <w:rPr>
          <w:b/>
          <w:sz w:val="28"/>
          <w:szCs w:val="28"/>
          <w:lang w:eastAsia="zh-CN"/>
        </w:rPr>
      </w:pPr>
      <w:r w:rsidRPr="004F7B07">
        <w:rPr>
          <w:sz w:val="28"/>
          <w:szCs w:val="28"/>
          <w:lang w:eastAsia="zh-CN"/>
        </w:rPr>
        <w:t>Учебник немецкого языка для 6 класса «</w:t>
      </w:r>
      <w:proofErr w:type="spellStart"/>
      <w:r w:rsidRPr="004F7B07">
        <w:rPr>
          <w:sz w:val="28"/>
          <w:szCs w:val="28"/>
          <w:lang w:val="en-US" w:eastAsia="zh-CN"/>
        </w:rPr>
        <w:t>Schritte</w:t>
      </w:r>
      <w:proofErr w:type="spellEnd"/>
      <w:r w:rsidRPr="004F7B07">
        <w:rPr>
          <w:sz w:val="28"/>
          <w:szCs w:val="28"/>
          <w:lang w:eastAsia="zh-CN"/>
        </w:rPr>
        <w:t xml:space="preserve"> 2» (</w:t>
      </w:r>
      <w:proofErr w:type="spellStart"/>
      <w:r w:rsidRPr="004F7B07">
        <w:rPr>
          <w:bCs/>
          <w:sz w:val="28"/>
          <w:szCs w:val="28"/>
          <w:lang w:eastAsia="zh-CN"/>
        </w:rPr>
        <w:t>И.Л.Бим</w:t>
      </w:r>
      <w:proofErr w:type="spellEnd"/>
      <w:r w:rsidRPr="004F7B07">
        <w:rPr>
          <w:bCs/>
          <w:sz w:val="28"/>
          <w:szCs w:val="28"/>
          <w:lang w:eastAsia="zh-CN"/>
        </w:rPr>
        <w:t xml:space="preserve">, Л.М.Санникова, </w:t>
      </w:r>
      <w:proofErr w:type="spellStart"/>
      <w:r w:rsidRPr="004F7B07">
        <w:rPr>
          <w:bCs/>
          <w:sz w:val="28"/>
          <w:szCs w:val="28"/>
          <w:lang w:eastAsia="zh-CN"/>
        </w:rPr>
        <w:t>Л.В.Садомова</w:t>
      </w:r>
      <w:proofErr w:type="spellEnd"/>
      <w:r w:rsidRPr="004F7B07">
        <w:rPr>
          <w:bCs/>
          <w:sz w:val="28"/>
          <w:szCs w:val="28"/>
          <w:lang w:eastAsia="zh-CN"/>
        </w:rPr>
        <w:t>)</w:t>
      </w:r>
      <w:r w:rsidRPr="004F7B07">
        <w:rPr>
          <w:sz w:val="28"/>
          <w:szCs w:val="28"/>
          <w:lang w:eastAsia="zh-CN"/>
        </w:rPr>
        <w:t>, экран, проектор, дидактический материал, тетради учеников.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b/>
          <w:bCs/>
          <w:sz w:val="28"/>
          <w:szCs w:val="28"/>
          <w:lang w:eastAsia="ru-RU"/>
        </w:rPr>
        <w:t>Структура урока:  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t>1. Актуализация прежних знаний  (контроль над состоянием знаний ученика, его умений и навыков, который осуществляется в форме опроса и в форме проверки выполнения учебных заданий).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lastRenderedPageBreak/>
        <w:t>2. Формирование умений и навыков</w:t>
      </w:r>
      <w:proofErr w:type="gramStart"/>
      <w:r w:rsidRPr="004F7B07">
        <w:rPr>
          <w:sz w:val="28"/>
          <w:szCs w:val="28"/>
          <w:lang w:eastAsia="ru-RU"/>
        </w:rPr>
        <w:t>.</w:t>
      </w:r>
      <w:proofErr w:type="gramEnd"/>
      <w:r w:rsidRPr="004F7B07">
        <w:rPr>
          <w:sz w:val="28"/>
          <w:szCs w:val="28"/>
          <w:lang w:eastAsia="ru-RU"/>
        </w:rPr>
        <w:t xml:space="preserve"> (</w:t>
      </w:r>
      <w:proofErr w:type="gramStart"/>
      <w:r w:rsidRPr="004F7B07">
        <w:rPr>
          <w:sz w:val="28"/>
          <w:szCs w:val="28"/>
          <w:lang w:eastAsia="ru-RU"/>
        </w:rPr>
        <w:t>о</w:t>
      </w:r>
      <w:proofErr w:type="gramEnd"/>
      <w:r w:rsidRPr="004F7B07">
        <w:rPr>
          <w:sz w:val="28"/>
          <w:szCs w:val="28"/>
          <w:lang w:eastAsia="ru-RU"/>
        </w:rPr>
        <w:t>тработка применения знаний путем многократного повторения тех или иных умственных или практических действий)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b/>
          <w:bCs/>
          <w:sz w:val="28"/>
          <w:szCs w:val="28"/>
          <w:lang w:eastAsia="ru-RU"/>
        </w:rPr>
        <w:t>Ожидаемый результат:     </w:t>
      </w:r>
      <w:r w:rsidRPr="004F7B07">
        <w:rPr>
          <w:sz w:val="28"/>
          <w:szCs w:val="28"/>
          <w:lang w:eastAsia="ru-RU"/>
        </w:rPr>
        <w:t>усвоение лексического и грамматического материала по теме.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t> </w:t>
      </w:r>
      <w:r w:rsidRPr="004F7B07">
        <w:rPr>
          <w:b/>
          <w:bCs/>
          <w:sz w:val="28"/>
          <w:szCs w:val="28"/>
          <w:lang w:eastAsia="ru-RU"/>
        </w:rPr>
        <w:t>План урока: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t xml:space="preserve"> I. Начало урока 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t xml:space="preserve"> II. Речевая разминка 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t xml:space="preserve">III Основная часть урока </w:t>
      </w:r>
    </w:p>
    <w:p w:rsidR="00D30085" w:rsidRPr="004F7B07" w:rsidRDefault="00D30085" w:rsidP="0064271D">
      <w:pPr>
        <w:shd w:val="clear" w:color="auto" w:fill="FFFFFF"/>
        <w:suppressAutoHyphens w:val="0"/>
        <w:spacing w:after="169"/>
        <w:jc w:val="left"/>
        <w:rPr>
          <w:sz w:val="28"/>
          <w:szCs w:val="28"/>
          <w:lang w:eastAsia="ru-RU"/>
        </w:rPr>
      </w:pPr>
      <w:r w:rsidRPr="004F7B07">
        <w:rPr>
          <w:sz w:val="28"/>
          <w:szCs w:val="28"/>
          <w:lang w:eastAsia="ru-RU"/>
        </w:rPr>
        <w:t>IV. Завершение урока: самооценка учащимися своей работы на уроке         </w:t>
      </w:r>
    </w:p>
    <w:p w:rsidR="00D30085" w:rsidRPr="004F7B07" w:rsidRDefault="00D30085" w:rsidP="0064271D">
      <w:pPr>
        <w:jc w:val="center"/>
        <w:rPr>
          <w:sz w:val="28"/>
          <w:szCs w:val="28"/>
        </w:rPr>
      </w:pPr>
      <w:r w:rsidRPr="004F7B07">
        <w:rPr>
          <w:sz w:val="28"/>
          <w:szCs w:val="28"/>
        </w:rPr>
        <w:t>СОДЕРЖАНИЕ ВЗАИМОДЕЙСТВИЯ ПЕДАГОГА И УЧАЩИХСЯ</w:t>
      </w:r>
    </w:p>
    <w:tbl>
      <w:tblPr>
        <w:tblW w:w="14996" w:type="dxa"/>
        <w:tblInd w:w="332" w:type="dxa"/>
        <w:tblLayout w:type="fixed"/>
        <w:tblLook w:val="0000"/>
      </w:tblPr>
      <w:tblGrid>
        <w:gridCol w:w="1477"/>
        <w:gridCol w:w="4678"/>
        <w:gridCol w:w="4202"/>
        <w:gridCol w:w="4639"/>
      </w:tblGrid>
      <w:tr w:rsidR="006C2A61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F7B07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F7B07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F7B07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F7B07">
              <w:rPr>
                <w:b/>
                <w:sz w:val="28"/>
                <w:szCs w:val="28"/>
              </w:rPr>
              <w:t>Формируемые УУД</w:t>
            </w:r>
          </w:p>
        </w:tc>
      </w:tr>
      <w:tr w:rsidR="006C2A61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>Самоопределение к деятельности (Орг. Мотив</w:t>
            </w:r>
            <w:proofErr w:type="gramStart"/>
            <w:r w:rsidRPr="004F7B07">
              <w:rPr>
                <w:sz w:val="28"/>
                <w:szCs w:val="28"/>
              </w:rPr>
              <w:t>.</w:t>
            </w:r>
            <w:proofErr w:type="gramEnd"/>
            <w:r w:rsidRPr="004F7B07">
              <w:rPr>
                <w:sz w:val="28"/>
                <w:szCs w:val="28"/>
              </w:rPr>
              <w:t xml:space="preserve"> </w:t>
            </w:r>
            <w:proofErr w:type="gramStart"/>
            <w:r w:rsidRPr="004F7B07">
              <w:rPr>
                <w:sz w:val="28"/>
                <w:szCs w:val="28"/>
              </w:rPr>
              <w:t>м</w:t>
            </w:r>
            <w:proofErr w:type="gramEnd"/>
            <w:r w:rsidRPr="004F7B07">
              <w:rPr>
                <w:sz w:val="28"/>
                <w:szCs w:val="28"/>
              </w:rPr>
              <w:t>омент)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B07" w:rsidRPr="004F7B07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L</w:t>
            </w:r>
            <w:r w:rsidRPr="004F7B07">
              <w:rPr>
                <w:sz w:val="28"/>
                <w:szCs w:val="28"/>
                <w:lang w:val="de-DE"/>
              </w:rPr>
              <w:t xml:space="preserve">: </w:t>
            </w:r>
            <w:r w:rsidRPr="000E3BDB">
              <w:rPr>
                <w:sz w:val="28"/>
                <w:szCs w:val="28"/>
                <w:lang w:val="de-DE"/>
              </w:rPr>
              <w:t>L</w:t>
            </w:r>
            <w:r w:rsidRPr="004F7B07">
              <w:rPr>
                <w:sz w:val="28"/>
                <w:szCs w:val="28"/>
                <w:lang w:val="de-DE"/>
              </w:rPr>
              <w:t>ä</w:t>
            </w:r>
            <w:r w:rsidRPr="000E3BDB">
              <w:rPr>
                <w:sz w:val="28"/>
                <w:szCs w:val="28"/>
                <w:lang w:val="de-DE"/>
              </w:rPr>
              <w:t>utet</w:t>
            </w:r>
            <w:r w:rsidRPr="004F7B07">
              <w:rPr>
                <w:sz w:val="28"/>
                <w:szCs w:val="28"/>
                <w:lang w:val="de-DE"/>
              </w:rPr>
              <w:t xml:space="preserve"> </w:t>
            </w:r>
            <w:r w:rsidRPr="000E3BDB">
              <w:rPr>
                <w:sz w:val="28"/>
                <w:szCs w:val="28"/>
                <w:lang w:val="de-DE"/>
              </w:rPr>
              <w:t>es</w:t>
            </w:r>
            <w:r w:rsidRPr="004F7B07">
              <w:rPr>
                <w:sz w:val="28"/>
                <w:szCs w:val="28"/>
                <w:lang w:val="de-DE"/>
              </w:rPr>
              <w:t>?</w:t>
            </w:r>
          </w:p>
          <w:p w:rsidR="004F7B07" w:rsidRPr="000E3BDB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L: Beginnt unsere Stunde?</w:t>
            </w:r>
          </w:p>
          <w:p w:rsidR="004F7B07" w:rsidRPr="000E3BDB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L: Ist die Klasse zur Stunde bereit?</w:t>
            </w:r>
          </w:p>
          <w:p w:rsidR="004F7B07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L: Guten Tag, Kinder.</w:t>
            </w:r>
          </w:p>
          <w:p w:rsidR="004F7B07" w:rsidRPr="000E3BDB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Setzt euch.</w:t>
            </w:r>
          </w:p>
          <w:p w:rsidR="006C2A61" w:rsidRPr="004F7B07" w:rsidRDefault="006C2A61" w:rsidP="001B14C0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Ich freue mich alle </w:t>
            </w:r>
            <w:r w:rsidR="004F7B07">
              <w:rPr>
                <w:sz w:val="28"/>
                <w:szCs w:val="28"/>
                <w:lang w:val="de-DE"/>
              </w:rPr>
              <w:t xml:space="preserve">wieder </w:t>
            </w:r>
            <w:r w:rsidRPr="004F7B07">
              <w:rPr>
                <w:sz w:val="28"/>
                <w:szCs w:val="28"/>
                <w:lang w:val="de-DE"/>
              </w:rPr>
              <w:t xml:space="preserve">zu sehen. </w:t>
            </w:r>
          </w:p>
          <w:p w:rsidR="004F7B07" w:rsidRPr="00AB532B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Wie ist das Wetter?  </w:t>
            </w:r>
          </w:p>
          <w:p w:rsidR="004F7B07" w:rsidRPr="00AB532B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Scheint die Sonne?  </w:t>
            </w:r>
          </w:p>
          <w:p w:rsidR="006C2A61" w:rsidRPr="00AB532B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 Hell oder nicht hell?</w:t>
            </w:r>
            <w:r w:rsidR="004F7B07" w:rsidRPr="004F7B07">
              <w:rPr>
                <w:sz w:val="28"/>
                <w:szCs w:val="28"/>
                <w:lang w:val="de-DE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 xml:space="preserve">Regnet es? Welche Jahreszeit ist es jetzt? </w:t>
            </w:r>
          </w:p>
          <w:p w:rsidR="004F7B07" w:rsidRPr="00AB532B" w:rsidRDefault="006C2A61" w:rsidP="0064271D">
            <w:pPr>
              <w:widowControl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Wie geht es? </w:t>
            </w:r>
          </w:p>
          <w:p w:rsidR="004F7B07" w:rsidRPr="00AB532B" w:rsidRDefault="006C2A61" w:rsidP="0064271D">
            <w:pPr>
              <w:widowControl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>Wer hat heute Klassendienst?</w:t>
            </w:r>
          </w:p>
          <w:p w:rsidR="004F7B07" w:rsidRPr="00AB532B" w:rsidRDefault="006C2A61" w:rsidP="0064271D">
            <w:pPr>
              <w:widowControl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 Wer fehlt heute  Der wie vielte ist heute? </w:t>
            </w:r>
          </w:p>
          <w:p w:rsidR="006C2A61" w:rsidRPr="004F7B07" w:rsidRDefault="006C2A61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  <w:r w:rsidRPr="004F7B07">
              <w:rPr>
                <w:sz w:val="28"/>
                <w:szCs w:val="28"/>
                <w:lang w:val="de-DE"/>
              </w:rPr>
              <w:t>Welcher Wochentag ist heute? usw.    Danke. Setz dich.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B07" w:rsidRPr="000E3BDB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Sch: Es läutet.</w:t>
            </w:r>
          </w:p>
          <w:p w:rsidR="004F7B07" w:rsidRPr="000E3BDB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Sch: Unsere Stunde beginnt.</w:t>
            </w:r>
          </w:p>
          <w:p w:rsidR="004F7B07" w:rsidRPr="000E3BDB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 w:rsidRPr="000E3BDB">
              <w:rPr>
                <w:sz w:val="28"/>
                <w:szCs w:val="28"/>
                <w:lang w:val="de-DE"/>
              </w:rPr>
              <w:t>Sch: Die Klasse ist zur Stunde bereit.</w:t>
            </w:r>
          </w:p>
          <w:p w:rsidR="006C2A61" w:rsidRPr="004F7B07" w:rsidRDefault="004F7B07" w:rsidP="004F7B07">
            <w:pPr>
              <w:tabs>
                <w:tab w:val="left" w:pos="1575"/>
              </w:tabs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Sch: Guten Tag, die Lehrerin.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Danke, es geht mir gut/schlecht/so-la-la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 xml:space="preserve">Das Wetter ist heute gut. Die Sonne scheint hell. 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 xml:space="preserve">Nein, es regnet nicht. 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>Es ist Winter.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>Ich habe heute Klassendienst.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>Heute fehlen…</w:t>
            </w:r>
            <w:proofErr w:type="gramStart"/>
            <w:r w:rsidRPr="004F7B07">
              <w:rPr>
                <w:sz w:val="28"/>
                <w:szCs w:val="28"/>
                <w:lang w:val="de-DE" w:eastAsia="zh-CN"/>
              </w:rPr>
              <w:t>..</w:t>
            </w:r>
            <w:proofErr w:type="gramEnd"/>
          </w:p>
          <w:p w:rsidR="006C2A61" w:rsidRPr="004F7B07" w:rsidRDefault="001B14C0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>Heute ist der 25</w:t>
            </w:r>
            <w:r w:rsidR="006C2A61" w:rsidRPr="004F7B07">
              <w:rPr>
                <w:sz w:val="28"/>
                <w:szCs w:val="28"/>
                <w:lang w:val="de-DE" w:eastAsia="zh-CN"/>
              </w:rPr>
              <w:t>.</w:t>
            </w:r>
            <w:r w:rsidRPr="004F7B07">
              <w:rPr>
                <w:sz w:val="28"/>
                <w:szCs w:val="28"/>
                <w:lang w:val="de-DE" w:eastAsia="zh-CN"/>
              </w:rPr>
              <w:t>Apriel</w:t>
            </w:r>
            <w:r w:rsidR="006C2A61" w:rsidRPr="004F7B07">
              <w:rPr>
                <w:sz w:val="28"/>
                <w:szCs w:val="28"/>
                <w:lang w:val="de-DE" w:eastAsia="zh-CN"/>
              </w:rPr>
              <w:t>.</w:t>
            </w:r>
          </w:p>
          <w:p w:rsidR="006C2A61" w:rsidRPr="004F7B07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t>Heute ist Montag.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>Личностные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 развитие мотивов учебной деятельности и формирование личностного смысла учения; готовность обучающихся, их настрой на работу, готовность к восприятию иноязычной речи. 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>Коммуникативные</w:t>
            </w:r>
            <w:r w:rsidRPr="004F7B07">
              <w:rPr>
                <w:sz w:val="28"/>
                <w:szCs w:val="28"/>
              </w:rPr>
              <w:t>. Развитие диалогической речи умение выражать свои мысли;</w:t>
            </w:r>
          </w:p>
        </w:tc>
      </w:tr>
      <w:tr w:rsidR="006C2A61" w:rsidRPr="00AB532B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  <w:lang w:eastAsia="zh-CN"/>
              </w:rPr>
              <w:t xml:space="preserve">Речевая, </w:t>
            </w:r>
            <w:r w:rsidRPr="004F7B07">
              <w:rPr>
                <w:sz w:val="28"/>
                <w:szCs w:val="28"/>
                <w:lang w:eastAsia="zh-CN"/>
              </w:rPr>
              <w:lastRenderedPageBreak/>
              <w:t>фонетическая разминка с использованием лексики по теме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4F7B07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/>
              </w:rPr>
              <w:lastRenderedPageBreak/>
              <w:t xml:space="preserve">Heute sprechen wir auf Deutsch, um </w:t>
            </w:r>
            <w:r w:rsidRPr="004F7B07">
              <w:rPr>
                <w:sz w:val="28"/>
                <w:szCs w:val="28"/>
                <w:lang w:val="de-DE"/>
              </w:rPr>
              <w:lastRenderedPageBreak/>
              <w:t>gute Laute zu aussprachen. Bearbeiten wir Sprech nach Chor. Mundgymnastik.</w:t>
            </w:r>
          </w:p>
          <w:p w:rsidR="006C2A61" w:rsidRPr="004F7B07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Ei – eins, zwei, schreiben                               </w:t>
            </w:r>
            <w:proofErr w:type="spellStart"/>
            <w:r w:rsidRPr="004F7B07">
              <w:rPr>
                <w:sz w:val="28"/>
                <w:szCs w:val="28"/>
                <w:lang w:val="de-DE"/>
              </w:rPr>
              <w:t>Eu</w:t>
            </w:r>
            <w:proofErr w:type="spellEnd"/>
            <w:r w:rsidRPr="004F7B07">
              <w:rPr>
                <w:sz w:val="28"/>
                <w:szCs w:val="28"/>
                <w:lang w:val="de-DE"/>
              </w:rPr>
              <w:t xml:space="preserve"> – neun, heute                                                      </w:t>
            </w:r>
            <w:proofErr w:type="spellStart"/>
            <w:r w:rsidRPr="004F7B07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4F7B07">
              <w:rPr>
                <w:sz w:val="28"/>
                <w:szCs w:val="28"/>
                <w:lang w:val="de-DE"/>
              </w:rPr>
              <w:t xml:space="preserve"> -  ah, lachen, machen                                       </w:t>
            </w:r>
            <w:proofErr w:type="spellStart"/>
            <w:r w:rsidRPr="004F7B07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4F7B07">
              <w:rPr>
                <w:sz w:val="28"/>
                <w:szCs w:val="28"/>
                <w:lang w:val="de-DE"/>
              </w:rPr>
              <w:t>‘ – ich, mich, sich                                               r-r-r – rot, schwarz, rosa                                            ha – hallo, heute, hier                                                     Ja und starten wir</w:t>
            </w:r>
          </w:p>
          <w:p w:rsidR="006C2A61" w:rsidRPr="004F7B07" w:rsidRDefault="006C2A61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  <w:r w:rsidRPr="004F7B07">
              <w:rPr>
                <w:sz w:val="28"/>
                <w:szCs w:val="28"/>
                <w:lang w:val="de-DE"/>
              </w:rPr>
              <w:t>Ei –ei-ei                                                                    Die Ferien sind vorbei                                                  In die Schule kommen wir                                    Singen neue freue Lieder                                         Lesen, Schreiben, Rechnen hier                              Viele Schuler und auch wir!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jc w:val="left"/>
              <w:rPr>
                <w:sz w:val="28"/>
                <w:szCs w:val="28"/>
                <w:lang w:val="de-DE" w:eastAsia="zh-CN"/>
              </w:rPr>
            </w:pPr>
            <w:r w:rsidRPr="004F7B07">
              <w:rPr>
                <w:sz w:val="28"/>
                <w:szCs w:val="28"/>
                <w:lang w:val="de-DE" w:eastAsia="zh-CN"/>
              </w:rPr>
              <w:lastRenderedPageBreak/>
              <w:t xml:space="preserve">Die Kinder wiederholen alle </w:t>
            </w:r>
            <w:r w:rsidRPr="004F7B07">
              <w:rPr>
                <w:sz w:val="28"/>
                <w:szCs w:val="28"/>
                <w:lang w:val="de-DE" w:eastAsia="zh-CN"/>
              </w:rPr>
              <w:lastRenderedPageBreak/>
              <w:t>zusammen.</w:t>
            </w:r>
          </w:p>
          <w:p w:rsidR="006C2A61" w:rsidRPr="004F7B07" w:rsidRDefault="006C2A61" w:rsidP="0064271D">
            <w:pPr>
              <w:tabs>
                <w:tab w:val="left" w:pos="1575"/>
              </w:tabs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Ei – eins, zwei, schreiben                               </w:t>
            </w:r>
            <w:proofErr w:type="spellStart"/>
            <w:r w:rsidRPr="004F7B07">
              <w:rPr>
                <w:sz w:val="28"/>
                <w:szCs w:val="28"/>
                <w:lang w:val="de-DE"/>
              </w:rPr>
              <w:t>Eu</w:t>
            </w:r>
            <w:proofErr w:type="spellEnd"/>
            <w:r w:rsidRPr="004F7B07">
              <w:rPr>
                <w:sz w:val="28"/>
                <w:szCs w:val="28"/>
                <w:lang w:val="de-DE"/>
              </w:rPr>
              <w:t xml:space="preserve"> – neun, heute                                                      </w:t>
            </w:r>
            <w:proofErr w:type="spellStart"/>
            <w:r w:rsidRPr="004F7B07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4F7B07">
              <w:rPr>
                <w:sz w:val="28"/>
                <w:szCs w:val="28"/>
                <w:lang w:val="de-DE"/>
              </w:rPr>
              <w:t xml:space="preserve"> -  ah, lachen, machen                                       </w:t>
            </w:r>
            <w:proofErr w:type="spellStart"/>
            <w:r w:rsidRPr="004F7B07">
              <w:rPr>
                <w:sz w:val="28"/>
                <w:szCs w:val="28"/>
                <w:lang w:val="de-DE"/>
              </w:rPr>
              <w:t>Ch</w:t>
            </w:r>
            <w:proofErr w:type="spellEnd"/>
            <w:r w:rsidRPr="004F7B07">
              <w:rPr>
                <w:sz w:val="28"/>
                <w:szCs w:val="28"/>
                <w:lang w:val="de-DE"/>
              </w:rPr>
              <w:t>‘ – ich, mich, sich                                               r-r-r – rot, schwarz, rosa                                            ha – hallo, heute, hier                                                     Ja und starten wir</w:t>
            </w:r>
          </w:p>
          <w:p w:rsidR="006C2A61" w:rsidRPr="004F7B07" w:rsidRDefault="006C2A61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>Ei –ei-ei                                                                    Die Ferien sind vorbei                                                  In die Schule kommen wir                                    Singen neue freue Lieder                                         Lesen, Schreiben, rechnen hier                              Viele Schuler und auch wir!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left"/>
              <w:rPr>
                <w:i/>
                <w:sz w:val="28"/>
                <w:szCs w:val="28"/>
                <w:lang w:val="de-DE"/>
              </w:rPr>
            </w:pPr>
          </w:p>
        </w:tc>
      </w:tr>
      <w:tr w:rsidR="006C2A61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left"/>
              <w:rPr>
                <w:sz w:val="28"/>
                <w:szCs w:val="28"/>
              </w:rPr>
            </w:pPr>
            <w:r w:rsidRPr="004F7B07">
              <w:rPr>
                <w:iCs/>
                <w:sz w:val="28"/>
                <w:szCs w:val="28"/>
              </w:rPr>
              <w:lastRenderedPageBreak/>
              <w:t>Постановка</w:t>
            </w:r>
            <w:r w:rsidR="004F7B07">
              <w:rPr>
                <w:iCs/>
                <w:sz w:val="28"/>
                <w:szCs w:val="28"/>
                <w:lang w:val="de-DE"/>
              </w:rPr>
              <w:t xml:space="preserve"> </w:t>
            </w:r>
            <w:r w:rsidRPr="004F7B07">
              <w:rPr>
                <w:iCs/>
                <w:sz w:val="28"/>
                <w:szCs w:val="28"/>
              </w:rPr>
              <w:t>задач</w:t>
            </w:r>
            <w:r w:rsidRPr="004F7B07">
              <w:rPr>
                <w:sz w:val="28"/>
                <w:szCs w:val="28"/>
                <w:lang w:val="de-DE"/>
              </w:rPr>
              <w:t> </w:t>
            </w:r>
            <w:r w:rsidRPr="004F7B07">
              <w:rPr>
                <w:iCs/>
                <w:sz w:val="28"/>
                <w:szCs w:val="28"/>
              </w:rPr>
              <w:t>урока</w:t>
            </w:r>
            <w:r w:rsidRPr="004F7B07">
              <w:rPr>
                <w:iCs/>
                <w:sz w:val="28"/>
                <w:szCs w:val="28"/>
                <w:lang w:val="de-DE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Aber Kinder schauen bitte an der Tafel und sagt mir von welchem Thema werden wir gesprochen.  </w:t>
            </w:r>
            <w:r w:rsidR="00AB532B">
              <w:rPr>
                <w:sz w:val="28"/>
                <w:szCs w:val="28"/>
                <w:lang w:val="de-DE"/>
              </w:rPr>
              <w:t xml:space="preserve">Die Reise. Die </w:t>
            </w:r>
            <w:proofErr w:type="spellStart"/>
            <w:r w:rsidR="00AB532B">
              <w:rPr>
                <w:sz w:val="28"/>
                <w:szCs w:val="28"/>
                <w:lang w:val="de-DE"/>
              </w:rPr>
              <w:t>Reisefufrer</w:t>
            </w:r>
            <w:proofErr w:type="spellEnd"/>
            <w:r w:rsidR="00AB532B">
              <w:rPr>
                <w:sz w:val="28"/>
                <w:szCs w:val="28"/>
                <w:lang w:val="de-DE"/>
              </w:rPr>
              <w:t xml:space="preserve">   Deutschland   </w:t>
            </w:r>
            <w:proofErr w:type="spellStart"/>
            <w:r w:rsidR="00AB532B">
              <w:rPr>
                <w:sz w:val="28"/>
                <w:szCs w:val="28"/>
                <w:lang w:val="de-DE"/>
              </w:rPr>
              <w:t>wahlen</w:t>
            </w:r>
            <w:proofErr w:type="spellEnd"/>
            <w:r w:rsidR="00AB532B">
              <w:rPr>
                <w:sz w:val="28"/>
                <w:szCs w:val="28"/>
                <w:lang w:val="de-DE"/>
              </w:rPr>
              <w:t xml:space="preserve">  besichtigen  das Denkmal  fahren   fliegen  mit dem Auto   mit dem Zug</w:t>
            </w:r>
          </w:p>
          <w:p w:rsidR="006C2A61" w:rsidRPr="004F7B07" w:rsidRDefault="006C2A61" w:rsidP="002510A5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  <w:r w:rsidRPr="004F7B07">
              <w:rPr>
                <w:sz w:val="28"/>
                <w:szCs w:val="28"/>
                <w:lang w:val="de-DE"/>
              </w:rPr>
              <w:t>Wir zeigen, was wir wissen und können. Wir werde</w:t>
            </w:r>
            <w:r w:rsidR="002510A5">
              <w:rPr>
                <w:sz w:val="28"/>
                <w:szCs w:val="28"/>
                <w:lang w:val="de-DE"/>
              </w:rPr>
              <w:t>n hören, spielen,  alle Wörter </w:t>
            </w:r>
            <w:r w:rsidRPr="004F7B07">
              <w:rPr>
                <w:sz w:val="28"/>
                <w:szCs w:val="28"/>
                <w:lang w:val="de-DE"/>
              </w:rPr>
              <w:t>wiederholen. Wir wiederholen die Lexik und erzählen ü</w:t>
            </w:r>
            <w:r w:rsidR="002510A5">
              <w:rPr>
                <w:sz w:val="28"/>
                <w:szCs w:val="28"/>
                <w:lang w:val="de-DE"/>
              </w:rPr>
              <w:t xml:space="preserve">ber </w:t>
            </w:r>
            <w:proofErr w:type="spellStart"/>
            <w:r w:rsidR="002510A5">
              <w:rPr>
                <w:sz w:val="28"/>
                <w:szCs w:val="28"/>
                <w:lang w:val="de-DE"/>
              </w:rPr>
              <w:t>Stadte</w:t>
            </w:r>
            <w:proofErr w:type="spellEnd"/>
            <w:r w:rsidR="002510A5">
              <w:rPr>
                <w:sz w:val="28"/>
                <w:szCs w:val="28"/>
                <w:lang w:val="de-DE"/>
              </w:rPr>
              <w:t xml:space="preserve"> Deutschland.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2A61" w:rsidRPr="004F7B07" w:rsidRDefault="006C2A61" w:rsidP="002510A5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>Unse</w:t>
            </w:r>
            <w:r w:rsidR="00AE60E4" w:rsidRPr="004F7B07">
              <w:rPr>
                <w:sz w:val="28"/>
                <w:szCs w:val="28"/>
                <w:lang w:val="de-DE"/>
              </w:rPr>
              <w:t xml:space="preserve">r Thema ist auch </w:t>
            </w:r>
            <w:r w:rsidR="002510A5">
              <w:rPr>
                <w:sz w:val="28"/>
                <w:szCs w:val="28"/>
                <w:lang w:val="de-DE"/>
              </w:rPr>
              <w:t>Reise nach Deutschland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2A61" w:rsidRPr="004F7B07" w:rsidRDefault="006C2A61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 xml:space="preserve">Регулятивные, 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 овладение способностью формулировать и сохранять цели и задачи учебной деятельности, поиска средств её осуществления.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>коммуникативные</w:t>
            </w:r>
            <w:r w:rsidRPr="004F7B07">
              <w:rPr>
                <w:sz w:val="28"/>
                <w:szCs w:val="28"/>
              </w:rPr>
              <w:t xml:space="preserve">– </w:t>
            </w:r>
            <w:proofErr w:type="gramStart"/>
            <w:r w:rsidRPr="004F7B07">
              <w:rPr>
                <w:sz w:val="28"/>
                <w:szCs w:val="28"/>
              </w:rPr>
              <w:t>сл</w:t>
            </w:r>
            <w:proofErr w:type="gramEnd"/>
            <w:r w:rsidRPr="004F7B07">
              <w:rPr>
                <w:sz w:val="28"/>
                <w:szCs w:val="28"/>
              </w:rPr>
              <w:t>ушать и понимать речь других;</w:t>
            </w:r>
          </w:p>
          <w:p w:rsidR="006C2A61" w:rsidRPr="004F7B07" w:rsidRDefault="006C2A61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 умение  выражать свои мысли;</w:t>
            </w:r>
          </w:p>
        </w:tc>
      </w:tr>
      <w:tr w:rsidR="00364F3A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rFonts w:eastAsia="Calibri"/>
                <w:sz w:val="28"/>
                <w:szCs w:val="28"/>
                <w:lang w:eastAsia="en-US"/>
              </w:rPr>
              <w:t>Введение в тему урока</w:t>
            </w: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DC6FC2" w:rsidRDefault="00364F3A" w:rsidP="00DD00BA">
            <w:pPr>
              <w:rPr>
                <w:b/>
                <w:color w:val="000000"/>
                <w:sz w:val="28"/>
                <w:szCs w:val="28"/>
                <w:lang w:val="de-DE"/>
              </w:rPr>
            </w:pPr>
            <w:r w:rsidRPr="008D6E28">
              <w:rPr>
                <w:b/>
                <w:color w:val="000000"/>
                <w:sz w:val="28"/>
                <w:szCs w:val="28"/>
              </w:rPr>
              <w:t>Что</w:t>
            </w:r>
            <w:r w:rsidRPr="00DC6FC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D6E28">
              <w:rPr>
                <w:b/>
                <w:color w:val="000000"/>
                <w:sz w:val="28"/>
                <w:szCs w:val="28"/>
              </w:rPr>
              <w:t>мы</w:t>
            </w:r>
            <w:r w:rsidRPr="00DC6FC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D6E28">
              <w:rPr>
                <w:b/>
                <w:color w:val="000000"/>
                <w:sz w:val="28"/>
                <w:szCs w:val="28"/>
              </w:rPr>
              <w:t>знаем</w:t>
            </w:r>
            <w:r w:rsidRPr="00DC6FC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D6E28">
              <w:rPr>
                <w:b/>
                <w:color w:val="000000"/>
                <w:sz w:val="28"/>
                <w:szCs w:val="28"/>
              </w:rPr>
              <w:t>о</w:t>
            </w:r>
            <w:r w:rsidRPr="00DC6FC2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D6E28">
              <w:rPr>
                <w:b/>
                <w:color w:val="000000"/>
                <w:sz w:val="28"/>
                <w:szCs w:val="28"/>
              </w:rPr>
              <w:t>Германии</w:t>
            </w:r>
            <w:r w:rsidRPr="00DC6FC2">
              <w:rPr>
                <w:b/>
                <w:color w:val="000000"/>
                <w:sz w:val="28"/>
                <w:szCs w:val="28"/>
              </w:rPr>
              <w:t xml:space="preserve">? </w:t>
            </w:r>
            <w:r w:rsidRPr="00DC6FC2">
              <w:rPr>
                <w:b/>
                <w:color w:val="000000"/>
                <w:sz w:val="28"/>
                <w:szCs w:val="28"/>
                <w:lang w:val="de-DE"/>
              </w:rPr>
              <w:t>Was wissen wir schon ü</w:t>
            </w:r>
            <w:r>
              <w:rPr>
                <w:b/>
                <w:color w:val="000000"/>
                <w:sz w:val="28"/>
                <w:szCs w:val="28"/>
                <w:lang w:val="de-DE"/>
              </w:rPr>
              <w:t>ber Deutschland?</w:t>
            </w:r>
          </w:p>
          <w:p w:rsidR="00364F3A" w:rsidRPr="00364F3A" w:rsidRDefault="00364F3A" w:rsidP="00DD00BA">
            <w:pPr>
              <w:pStyle w:val="aa"/>
              <w:numPr>
                <w:ilvl w:val="0"/>
                <w:numId w:val="11"/>
              </w:numPr>
              <w:rPr>
                <w:rStyle w:val="c3c0"/>
                <w:color w:val="000000"/>
                <w:sz w:val="28"/>
                <w:szCs w:val="28"/>
                <w:u w:val="single"/>
              </w:rPr>
            </w:pPr>
            <w:r w:rsidRPr="00364F3A">
              <w:rPr>
                <w:rStyle w:val="c3c0"/>
                <w:color w:val="000000"/>
                <w:sz w:val="28"/>
                <w:szCs w:val="28"/>
                <w:u w:val="single"/>
                <w:lang w:val="de-DE"/>
              </w:rPr>
              <w:t>Die Fragen:</w:t>
            </w:r>
          </w:p>
          <w:p w:rsidR="00364F3A" w:rsidRPr="00364F3A" w:rsidRDefault="00364F3A" w:rsidP="00DD00BA">
            <w:pPr>
              <w:pStyle w:val="aa"/>
              <w:rPr>
                <w:rStyle w:val="c3c0"/>
                <w:color w:val="000000"/>
                <w:sz w:val="28"/>
                <w:szCs w:val="28"/>
              </w:rPr>
            </w:pP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lang w:val="de-DE"/>
              </w:rPr>
            </w:pPr>
            <w:r w:rsidRPr="008D6E28">
              <w:rPr>
                <w:rStyle w:val="c3c0"/>
                <w:color w:val="000000"/>
                <w:sz w:val="28"/>
                <w:szCs w:val="28"/>
                <w:lang w:val="de-DE"/>
              </w:rPr>
              <w:lastRenderedPageBreak/>
              <w:t xml:space="preserve">1. Wie </w:t>
            </w:r>
            <w:proofErr w:type="spellStart"/>
            <w:r w:rsidRPr="008D6E28">
              <w:rPr>
                <w:rStyle w:val="c3c0"/>
                <w:color w:val="000000"/>
                <w:sz w:val="28"/>
                <w:szCs w:val="28"/>
                <w:lang w:val="de-DE"/>
              </w:rPr>
              <w:t>heiβt</w:t>
            </w:r>
            <w:proofErr w:type="spellEnd"/>
            <w:r w:rsidRPr="008D6E28">
              <w:rPr>
                <w:rStyle w:val="c3c0"/>
                <w:color w:val="000000"/>
                <w:sz w:val="28"/>
                <w:szCs w:val="28"/>
                <w:lang w:val="de-DE"/>
              </w:rPr>
              <w:t xml:space="preserve"> das Land, wo unsere deutschen Freunde leben? </w:t>
            </w: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lang w:val="de-DE"/>
              </w:rPr>
            </w:pPr>
            <w:r w:rsidRPr="008D6E28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2. Wo 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liegt Deutschland? </w:t>
            </w: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jc w:val="both"/>
              <w:rPr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3. An welche Staaten grenzt die Bundesrepublik</w:t>
            </w:r>
            <w:r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Deutschland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? </w:t>
            </w: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rStyle w:val="c0"/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4. Aus wie viel Ländern besteht die BRD?</w:t>
            </w:r>
          </w:p>
          <w:p w:rsidR="00364F3A" w:rsidRPr="009A36E6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rStyle w:val="c0"/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5. Wie </w:t>
            </w:r>
            <w:proofErr w:type="spellStart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heiβt</w:t>
            </w:r>
            <w:proofErr w:type="spellEnd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die Hauptstadt von Deutschland? </w:t>
            </w: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6. Nennt die </w:t>
            </w:r>
            <w:proofErr w:type="spellStart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gröβten</w:t>
            </w:r>
            <w:proofErr w:type="spellEnd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Städte Deutschlands! </w:t>
            </w: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rFonts w:ascii="Calibri" w:hAnsi="Calibri" w:cs="Arial"/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7. Nennt  bitte die Flüsse Deutschlands! </w:t>
            </w:r>
          </w:p>
          <w:p w:rsidR="00364F3A" w:rsidRPr="00364F3A" w:rsidRDefault="00364F3A" w:rsidP="00DD00BA">
            <w:pPr>
              <w:pStyle w:val="c2"/>
              <w:shd w:val="clear" w:color="auto" w:fill="FFFFFF"/>
              <w:spacing w:before="0" w:after="0" w:line="360" w:lineRule="auto"/>
              <w:rPr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8. Welche deutsche Schriftsteller, Dichter, Maler, oder Wissenschaftler kennt ihr? </w:t>
            </w:r>
          </w:p>
          <w:p w:rsidR="00364F3A" w:rsidRPr="00364F3A" w:rsidRDefault="00364F3A" w:rsidP="00DD00BA">
            <w:pPr>
              <w:rPr>
                <w:bCs/>
                <w:color w:val="000000"/>
                <w:sz w:val="28"/>
                <w:szCs w:val="28"/>
                <w:lang w:val="de-DE"/>
              </w:rPr>
            </w:pPr>
            <w:r w:rsidRPr="009A36E6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de-DE"/>
              </w:rPr>
              <w:t>9</w:t>
            </w:r>
            <w:r w:rsidRPr="009A36E6">
              <w:rPr>
                <w:bCs/>
                <w:color w:val="000000"/>
                <w:sz w:val="28"/>
                <w:szCs w:val="28"/>
                <w:lang w:val="de-DE"/>
              </w:rPr>
              <w:t>. Womit kan</w:t>
            </w:r>
            <w:r>
              <w:rPr>
                <w:bCs/>
                <w:color w:val="000000"/>
                <w:sz w:val="28"/>
                <w:szCs w:val="28"/>
                <w:lang w:val="de-DE"/>
              </w:rPr>
              <w:t xml:space="preserve">n man nach Deutschland fahren? </w:t>
            </w:r>
          </w:p>
          <w:p w:rsidR="00364F3A" w:rsidRPr="004F7B07" w:rsidRDefault="00364F3A" w:rsidP="00DD00BA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Default="00364F3A" w:rsidP="00364F3A">
            <w:pPr>
              <w:snapToGrid w:val="0"/>
              <w:spacing w:line="276" w:lineRule="auto"/>
              <w:jc w:val="left"/>
              <w:rPr>
                <w:rStyle w:val="c0"/>
                <w:color w:val="000000"/>
                <w:sz w:val="28"/>
                <w:szCs w:val="28"/>
              </w:rPr>
            </w:pPr>
            <w:r w:rsidRPr="00364F3A">
              <w:rPr>
                <w:rStyle w:val="c3c0"/>
                <w:color w:val="000000"/>
                <w:sz w:val="28"/>
                <w:szCs w:val="28"/>
                <w:lang w:val="de-DE"/>
              </w:rPr>
              <w:lastRenderedPageBreak/>
              <w:t xml:space="preserve">1.Das Land </w:t>
            </w:r>
            <w:proofErr w:type="spellStart"/>
            <w:r w:rsidRPr="00364F3A">
              <w:rPr>
                <w:rStyle w:val="c3c0"/>
                <w:color w:val="000000"/>
                <w:sz w:val="28"/>
                <w:szCs w:val="28"/>
                <w:lang w:val="de-DE"/>
              </w:rPr>
              <w:t>heiβt</w:t>
            </w:r>
            <w:proofErr w:type="spellEnd"/>
            <w:r w:rsidRPr="00364F3A">
              <w:rPr>
                <w:rStyle w:val="c3c0"/>
                <w:color w:val="000000"/>
                <w:sz w:val="28"/>
                <w:szCs w:val="28"/>
                <w:lang w:val="de-DE"/>
              </w:rPr>
              <w:t xml:space="preserve"> Deutschland.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</w:t>
            </w:r>
          </w:p>
          <w:p w:rsidR="00364F3A" w:rsidRPr="00AB532B" w:rsidRDefault="00364F3A" w:rsidP="00364F3A">
            <w:pPr>
              <w:snapToGrid w:val="0"/>
              <w:spacing w:line="276" w:lineRule="auto"/>
              <w:jc w:val="left"/>
              <w:rPr>
                <w:rStyle w:val="c0"/>
                <w:color w:val="000000"/>
                <w:sz w:val="28"/>
                <w:szCs w:val="28"/>
                <w:lang w:val="de-DE"/>
              </w:rPr>
            </w:pPr>
            <w:proofErr w:type="gramStart"/>
            <w:r w:rsidRPr="00364F3A">
              <w:rPr>
                <w:rStyle w:val="c0"/>
                <w:color w:val="000000"/>
                <w:sz w:val="28"/>
                <w:szCs w:val="28"/>
                <w:lang w:val="de-DE"/>
              </w:rPr>
              <w:t>2.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Deutschland</w:t>
            </w:r>
            <w:proofErr w:type="gramEnd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liegt in der Mitte Europas. </w:t>
            </w:r>
          </w:p>
          <w:p w:rsidR="00364F3A" w:rsidRPr="00364F3A" w:rsidRDefault="00364F3A" w:rsidP="00364F3A">
            <w:pPr>
              <w:snapToGrid w:val="0"/>
              <w:spacing w:line="276" w:lineRule="auto"/>
              <w:jc w:val="left"/>
              <w:rPr>
                <w:rStyle w:val="c0"/>
                <w:color w:val="000000"/>
                <w:sz w:val="28"/>
                <w:szCs w:val="28"/>
                <w:lang w:val="de-DE"/>
              </w:rPr>
            </w:pPr>
            <w:r w:rsidRPr="00364F3A">
              <w:rPr>
                <w:rStyle w:val="c0"/>
                <w:color w:val="000000"/>
                <w:sz w:val="28"/>
                <w:szCs w:val="28"/>
                <w:lang w:val="de-DE"/>
              </w:rPr>
              <w:t>3.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An </w:t>
            </w:r>
            <w:r w:rsidRPr="009A36E6">
              <w:rPr>
                <w:color w:val="000000"/>
                <w:sz w:val="28"/>
                <w:szCs w:val="28"/>
                <w:lang w:val="de-DE"/>
              </w:rPr>
              <w:t xml:space="preserve">Dänemark, Polen, die </w:t>
            </w:r>
            <w:r w:rsidRPr="009A36E6">
              <w:rPr>
                <w:color w:val="000000"/>
                <w:sz w:val="28"/>
                <w:szCs w:val="28"/>
                <w:lang w:val="de-DE"/>
              </w:rPr>
              <w:lastRenderedPageBreak/>
              <w:t>Tschechische Republik, Österreich, Lichtenstein, die Schweiz, Frankreich, Luxemburg, Belgien und die Niederlande.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</w:t>
            </w:r>
            <w:r w:rsidRPr="00364F3A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</w:t>
            </w:r>
          </w:p>
          <w:p w:rsidR="00364F3A" w:rsidRPr="00AB532B" w:rsidRDefault="00364F3A" w:rsidP="00364F3A">
            <w:pPr>
              <w:snapToGrid w:val="0"/>
              <w:spacing w:line="276" w:lineRule="auto"/>
              <w:jc w:val="left"/>
              <w:rPr>
                <w:rStyle w:val="c0"/>
                <w:color w:val="000000"/>
                <w:sz w:val="28"/>
                <w:szCs w:val="28"/>
                <w:lang w:val="de-DE"/>
              </w:rPr>
            </w:pPr>
            <w:r w:rsidRPr="00364F3A">
              <w:rPr>
                <w:rStyle w:val="c0"/>
                <w:color w:val="000000"/>
                <w:sz w:val="28"/>
                <w:szCs w:val="28"/>
                <w:lang w:val="de-DE"/>
              </w:rPr>
              <w:t>4.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Aus 16 Bundesländern</w:t>
            </w:r>
          </w:p>
          <w:p w:rsidR="00364F3A" w:rsidRPr="00364F3A" w:rsidRDefault="00364F3A" w:rsidP="00364F3A">
            <w:pPr>
              <w:snapToGrid w:val="0"/>
              <w:spacing w:line="276" w:lineRule="auto"/>
              <w:jc w:val="left"/>
              <w:rPr>
                <w:rStyle w:val="c0"/>
                <w:color w:val="000000"/>
                <w:sz w:val="28"/>
                <w:szCs w:val="28"/>
                <w:lang w:val="de-DE"/>
              </w:rPr>
            </w:pPr>
            <w:proofErr w:type="gramStart"/>
            <w:r w:rsidRPr="00364F3A">
              <w:rPr>
                <w:rStyle w:val="c0"/>
                <w:color w:val="000000"/>
                <w:sz w:val="28"/>
                <w:szCs w:val="28"/>
                <w:lang w:val="de-DE"/>
              </w:rPr>
              <w:t>5.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Die</w:t>
            </w:r>
            <w:proofErr w:type="gramEnd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Hauptstadt </w:t>
            </w:r>
            <w:proofErr w:type="spellStart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heiβt</w:t>
            </w:r>
            <w:proofErr w:type="spellEnd"/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Berlin.</w:t>
            </w:r>
          </w:p>
          <w:p w:rsidR="00364F3A" w:rsidRPr="00364F3A" w:rsidRDefault="00364F3A" w:rsidP="00364F3A">
            <w:pPr>
              <w:snapToGrid w:val="0"/>
              <w:spacing w:line="276" w:lineRule="auto"/>
              <w:jc w:val="left"/>
              <w:rPr>
                <w:rStyle w:val="c0"/>
                <w:color w:val="000000"/>
                <w:sz w:val="28"/>
                <w:szCs w:val="28"/>
                <w:lang w:val="de-DE"/>
              </w:rPr>
            </w:pPr>
            <w:r w:rsidRPr="00364F3A">
              <w:rPr>
                <w:rStyle w:val="c0"/>
                <w:color w:val="000000"/>
                <w:sz w:val="28"/>
                <w:szCs w:val="28"/>
                <w:lang w:val="de-DE"/>
              </w:rPr>
              <w:t>6.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Das sind Berlin, Hamburg, M</w:t>
            </w:r>
            <w:r>
              <w:rPr>
                <w:rStyle w:val="c0"/>
                <w:color w:val="000000"/>
                <w:sz w:val="28"/>
                <w:szCs w:val="28"/>
                <w:lang w:val="de-DE"/>
              </w:rPr>
              <w:t>ünchen, Frankfu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>rt und andere.</w:t>
            </w:r>
          </w:p>
          <w:p w:rsidR="00364F3A" w:rsidRPr="00364F3A" w:rsidRDefault="00364F3A" w:rsidP="00364F3A">
            <w:pPr>
              <w:snapToGrid w:val="0"/>
              <w:spacing w:line="276" w:lineRule="auto"/>
              <w:jc w:val="left"/>
              <w:rPr>
                <w:rFonts w:ascii="Calibri" w:hAnsi="Calibri" w:cs="Arial"/>
                <w:bCs/>
                <w:iCs/>
                <w:color w:val="000000"/>
                <w:sz w:val="28"/>
                <w:szCs w:val="28"/>
                <w:lang w:val="de-DE"/>
              </w:rPr>
            </w:pPr>
            <w:r w:rsidRPr="00364F3A">
              <w:rPr>
                <w:rStyle w:val="c0"/>
                <w:color w:val="000000"/>
                <w:lang w:val="de-DE"/>
              </w:rPr>
              <w:t>7.</w:t>
            </w:r>
            <w:r w:rsidRPr="009A36E6">
              <w:rPr>
                <w:color w:val="000000"/>
                <w:sz w:val="28"/>
                <w:szCs w:val="28"/>
                <w:lang w:val="de-DE"/>
              </w:rPr>
              <w:t xml:space="preserve"> Die größten Flüsse Deutschlands sind </w:t>
            </w:r>
            <w:r w:rsidRPr="009A36E6">
              <w:rPr>
                <w:bCs/>
                <w:iCs/>
                <w:color w:val="000000"/>
                <w:sz w:val="28"/>
                <w:szCs w:val="28"/>
                <w:lang w:val="de-DE"/>
              </w:rPr>
              <w:t>der Rhein</w:t>
            </w:r>
            <w:r w:rsidRPr="009A36E6">
              <w:rPr>
                <w:color w:val="000000"/>
                <w:sz w:val="28"/>
                <w:szCs w:val="28"/>
                <w:lang w:val="de-DE"/>
              </w:rPr>
              <w:t xml:space="preserve">,  </w:t>
            </w:r>
            <w:r w:rsidRPr="009A36E6">
              <w:rPr>
                <w:bCs/>
                <w:iCs/>
                <w:color w:val="000000"/>
                <w:sz w:val="28"/>
                <w:szCs w:val="28"/>
                <w:lang w:val="de-DE"/>
              </w:rPr>
              <w:t>die Elbe</w:t>
            </w:r>
            <w:r w:rsidRPr="009A36E6">
              <w:rPr>
                <w:color w:val="000000"/>
                <w:sz w:val="28"/>
                <w:szCs w:val="28"/>
                <w:lang w:val="de-DE"/>
              </w:rPr>
              <w:t>,  di</w:t>
            </w:r>
            <w:r w:rsidRPr="009A36E6">
              <w:rPr>
                <w:bCs/>
                <w:iCs/>
                <w:color w:val="000000"/>
                <w:sz w:val="28"/>
                <w:szCs w:val="28"/>
                <w:lang w:val="de-DE"/>
              </w:rPr>
              <w:t xml:space="preserve">e Oder </w:t>
            </w:r>
            <w:r w:rsidRPr="009A36E6">
              <w:rPr>
                <w:color w:val="000000"/>
                <w:sz w:val="28"/>
                <w:szCs w:val="28"/>
                <w:lang w:val="de-DE"/>
              </w:rPr>
              <w:t xml:space="preserve">und </w:t>
            </w:r>
            <w:r w:rsidRPr="009A36E6">
              <w:rPr>
                <w:bCs/>
                <w:iCs/>
                <w:color w:val="000000"/>
                <w:sz w:val="28"/>
                <w:szCs w:val="28"/>
                <w:lang w:val="de-DE"/>
              </w:rPr>
              <w:t>die Do</w:t>
            </w:r>
            <w:r>
              <w:rPr>
                <w:rFonts w:ascii="Calibri" w:hAnsi="Calibri" w:cs="Arial"/>
                <w:bCs/>
                <w:iCs/>
                <w:color w:val="000000"/>
                <w:sz w:val="28"/>
                <w:szCs w:val="28"/>
                <w:lang w:val="de-DE"/>
              </w:rPr>
              <w:t>nau.</w:t>
            </w:r>
          </w:p>
          <w:p w:rsidR="00364F3A" w:rsidRPr="00AB532B" w:rsidRDefault="00364F3A" w:rsidP="00364F3A">
            <w:pPr>
              <w:snapToGrid w:val="0"/>
              <w:spacing w:line="276" w:lineRule="auto"/>
              <w:jc w:val="left"/>
              <w:rPr>
                <w:bCs/>
                <w:color w:val="000000"/>
                <w:sz w:val="28"/>
                <w:szCs w:val="28"/>
                <w:lang w:val="de-DE"/>
              </w:rPr>
            </w:pPr>
            <w:r w:rsidRPr="00364F3A">
              <w:rPr>
                <w:rFonts w:ascii="Calibri" w:hAnsi="Calibri" w:cs="Arial"/>
                <w:bCs/>
                <w:iCs/>
                <w:color w:val="000000"/>
                <w:sz w:val="28"/>
                <w:szCs w:val="28"/>
                <w:lang w:val="de-DE"/>
              </w:rPr>
              <w:t>8.</w:t>
            </w:r>
            <w:r w:rsidRPr="009A36E6">
              <w:rPr>
                <w:rStyle w:val="c0"/>
                <w:color w:val="000000"/>
                <w:sz w:val="28"/>
                <w:szCs w:val="28"/>
                <w:lang w:val="de-DE"/>
              </w:rPr>
              <w:t xml:space="preserve"> Goethe, Schiller, Heine, Röntgen, Diesel, Koch, Dürer und andere.</w:t>
            </w:r>
            <w:r w:rsidRPr="009A36E6">
              <w:rPr>
                <w:bCs/>
                <w:color w:val="000000"/>
                <w:sz w:val="28"/>
                <w:szCs w:val="28"/>
                <w:lang w:val="de-DE"/>
              </w:rPr>
              <w:t xml:space="preserve"> </w:t>
            </w:r>
          </w:p>
          <w:p w:rsidR="00364F3A" w:rsidRPr="009E1331" w:rsidRDefault="00364F3A" w:rsidP="00364F3A">
            <w:pPr>
              <w:rPr>
                <w:sz w:val="28"/>
                <w:szCs w:val="28"/>
                <w:lang w:val="de-DE"/>
              </w:rPr>
            </w:pPr>
            <w:r w:rsidRPr="00364F3A">
              <w:rPr>
                <w:bCs/>
                <w:color w:val="000000"/>
                <w:sz w:val="28"/>
                <w:szCs w:val="28"/>
                <w:lang w:val="de-DE"/>
              </w:rPr>
              <w:t>9.</w:t>
            </w:r>
            <w:r w:rsidRPr="009A36E6">
              <w:rPr>
                <w:bCs/>
                <w:color w:val="000000"/>
                <w:sz w:val="28"/>
                <w:szCs w:val="28"/>
                <w:lang w:val="de-DE"/>
              </w:rPr>
              <w:t>Mit dem Zug, mit dem Auto, mit dem Flugzeug, mit dem Schiff.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lastRenderedPageBreak/>
              <w:t xml:space="preserve">Познавательные, 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>Умение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ориентироваться в своей системе знаний </w:t>
            </w:r>
          </w:p>
          <w:p w:rsidR="00364F3A" w:rsidRPr="004F7B07" w:rsidRDefault="00364F3A" w:rsidP="001B14C0">
            <w:pPr>
              <w:jc w:val="left"/>
              <w:rPr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lastRenderedPageBreak/>
              <w:t>коммуникативные</w:t>
            </w:r>
            <w:r w:rsidRPr="004F7B07">
              <w:rPr>
                <w:sz w:val="28"/>
                <w:szCs w:val="28"/>
              </w:rPr>
              <w:t xml:space="preserve"> умение с достаточной полнотой и точностью выражать свои мысли;</w:t>
            </w:r>
          </w:p>
        </w:tc>
      </w:tr>
      <w:tr w:rsidR="00364F3A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rFonts w:eastAsia="Calibri"/>
                <w:sz w:val="28"/>
                <w:szCs w:val="28"/>
                <w:lang w:eastAsia="en-US"/>
              </w:rPr>
              <w:lastRenderedPageBreak/>
              <w:t>Повторение лексики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Контроль монологи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ческого высказывания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омашнее задание)</w:t>
            </w:r>
            <w:r w:rsidRPr="004F7B07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7D7FCF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364F3A" w:rsidRDefault="00364F3A" w:rsidP="00364F3A">
            <w:pPr>
              <w:snapToGrid w:val="0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Style w:val="c3c0"/>
                <w:color w:val="000000"/>
                <w:sz w:val="28"/>
                <w:szCs w:val="28"/>
              </w:rPr>
              <w:t>Учащиеся высказываются о городах Германии и их достопримечательностях.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</w:rPr>
            </w:pPr>
            <w:proofErr w:type="gramStart"/>
            <w:r w:rsidRPr="004F7B07">
              <w:rPr>
                <w:i/>
                <w:sz w:val="28"/>
                <w:szCs w:val="28"/>
              </w:rPr>
              <w:t>Познавательные</w:t>
            </w:r>
            <w:proofErr w:type="gramEnd"/>
            <w:r w:rsidRPr="004F7B07">
              <w:rPr>
                <w:i/>
                <w:sz w:val="28"/>
                <w:szCs w:val="28"/>
              </w:rPr>
              <w:t>,</w:t>
            </w:r>
            <w:r w:rsidRPr="004F7B07">
              <w:rPr>
                <w:sz w:val="28"/>
                <w:szCs w:val="28"/>
              </w:rPr>
              <w:t xml:space="preserve"> ориентироваться в своей системе знаний, уметь использовать вспомогательный материал.</w:t>
            </w:r>
          </w:p>
          <w:p w:rsidR="00364F3A" w:rsidRPr="004F7B07" w:rsidRDefault="00364F3A" w:rsidP="0064271D">
            <w:pPr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>Коммуникативные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lastRenderedPageBreak/>
              <w:t>слушать и понимать речь других; умение с достаточной полнотой и точностью выражать свои мысли</w:t>
            </w:r>
            <w:proofErr w:type="gramStart"/>
            <w:r w:rsidRPr="004F7B07">
              <w:rPr>
                <w:sz w:val="28"/>
                <w:szCs w:val="28"/>
              </w:rPr>
              <w:t xml:space="preserve"> .</w:t>
            </w:r>
            <w:proofErr w:type="gramEnd"/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>Личностные, – развивать навыки сотрудничества со сверстниками.</w:t>
            </w:r>
          </w:p>
          <w:p w:rsidR="00364F3A" w:rsidRPr="004F7B07" w:rsidRDefault="00364F3A" w:rsidP="0064271D">
            <w:pPr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>Регулятивные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>Освоение способов решения проблем творческого и поискового характера.</w:t>
            </w:r>
          </w:p>
        </w:tc>
      </w:tr>
      <w:tr w:rsidR="00364F3A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Физминутка</w:t>
            </w:r>
          </w:p>
        </w:tc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>Brüderchen kommt tanzt mit mir                                                                                                   Meine Hände kommt mit mir                                                                                              Einmal hin, einmal her                                                                                                  Rundherum das ist nicht schwer</w:t>
            </w:r>
          </w:p>
          <w:p w:rsidR="00364F3A" w:rsidRPr="004F7B07" w:rsidRDefault="00364F3A" w:rsidP="001B14C0">
            <w:pPr>
              <w:snapToGrid w:val="0"/>
              <w:jc w:val="center"/>
              <w:rPr>
                <w:sz w:val="28"/>
                <w:szCs w:val="28"/>
              </w:rPr>
            </w:pPr>
            <w:r w:rsidRPr="004F7B07">
              <w:rPr>
                <w:rFonts w:eastAsia="Calibri"/>
                <w:sz w:val="28"/>
                <w:szCs w:val="28"/>
                <w:lang w:eastAsia="en-US"/>
              </w:rPr>
              <w:t>Учащиеся вместе с учителем поют песню и попутно выполняют движения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</w:rPr>
            </w:pPr>
            <w:proofErr w:type="gramStart"/>
            <w:r w:rsidRPr="004F7B07">
              <w:rPr>
                <w:i/>
                <w:sz w:val="28"/>
                <w:szCs w:val="28"/>
              </w:rPr>
              <w:t>Познавательные</w:t>
            </w:r>
            <w:proofErr w:type="gramEnd"/>
            <w:r w:rsidRPr="004F7B07">
              <w:rPr>
                <w:i/>
                <w:sz w:val="28"/>
                <w:szCs w:val="28"/>
              </w:rPr>
              <w:t>,</w:t>
            </w:r>
            <w:r w:rsidRPr="004F7B07">
              <w:rPr>
                <w:sz w:val="28"/>
                <w:szCs w:val="28"/>
              </w:rPr>
              <w:t xml:space="preserve"> ориентироваться в своей системе знаний,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развитие произносительных навыков </w:t>
            </w:r>
            <w:proofErr w:type="gramStart"/>
            <w:r w:rsidRPr="004F7B07">
              <w:rPr>
                <w:sz w:val="28"/>
                <w:szCs w:val="28"/>
              </w:rPr>
              <w:t>у</w:t>
            </w:r>
            <w:proofErr w:type="gramEnd"/>
            <w:r w:rsidRPr="004F7B07">
              <w:rPr>
                <w:sz w:val="28"/>
                <w:szCs w:val="28"/>
              </w:rPr>
              <w:t xml:space="preserve"> обучающихся (на немецком языке).</w:t>
            </w:r>
            <w:r w:rsidRPr="004F7B07">
              <w:rPr>
                <w:i/>
                <w:sz w:val="28"/>
                <w:szCs w:val="28"/>
              </w:rPr>
              <w:t xml:space="preserve"> Коммуникативные</w:t>
            </w:r>
          </w:p>
          <w:p w:rsidR="00364F3A" w:rsidRPr="004F7B07" w:rsidRDefault="00364F3A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 слушать и понимать речь других, умение работать в команде.</w:t>
            </w:r>
          </w:p>
        </w:tc>
      </w:tr>
      <w:tr w:rsidR="00364F3A" w:rsidRPr="004F7B07" w:rsidTr="00C45A0C">
        <w:trPr>
          <w:trHeight w:val="159"/>
        </w:trPr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eastAsia="zh-CN"/>
              </w:rPr>
              <w:t>Повторение лексико – грамматического материала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0A5" w:rsidRPr="005A531C" w:rsidRDefault="002510A5" w:rsidP="002510A5">
            <w:pPr>
              <w:ind w:left="-851" w:right="-284"/>
              <w:jc w:val="center"/>
              <w:rPr>
                <w:i/>
                <w:sz w:val="28"/>
                <w:szCs w:val="28"/>
                <w:lang w:val="de-DE"/>
              </w:rPr>
            </w:pPr>
            <w:r w:rsidRPr="005A531C">
              <w:rPr>
                <w:b/>
                <w:sz w:val="28"/>
                <w:szCs w:val="28"/>
                <w:lang w:val="de-DE"/>
              </w:rPr>
              <w:t>Wir wiederholen, womit und mit wem, auch wohin wir reisen können.</w:t>
            </w:r>
          </w:p>
          <w:p w:rsidR="00364F3A" w:rsidRPr="004F7B07" w:rsidRDefault="00364F3A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</w:p>
          <w:p w:rsidR="00364F3A" w:rsidRPr="004F7B07" w:rsidRDefault="00364F3A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val="de-DE" w:eastAsia="hi-I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0A5" w:rsidRDefault="002510A5" w:rsidP="002510A5">
            <w:pPr>
              <w:ind w:left="-851" w:right="-284"/>
              <w:jc w:val="center"/>
              <w:rPr>
                <w:sz w:val="28"/>
                <w:szCs w:val="28"/>
                <w:u w:val="single"/>
                <w:lang w:val="de-DE"/>
              </w:rPr>
            </w:pPr>
            <w:r w:rsidRPr="002510A5">
              <w:rPr>
                <w:sz w:val="28"/>
                <w:szCs w:val="28"/>
                <w:lang w:val="de-DE"/>
              </w:rPr>
              <w:t xml:space="preserve">Wir können </w:t>
            </w:r>
            <w:r w:rsidRPr="002510A5">
              <w:rPr>
                <w:sz w:val="28"/>
                <w:szCs w:val="28"/>
                <w:u w:val="single"/>
                <w:lang w:val="de-DE"/>
              </w:rPr>
              <w:t>mit dem Bus</w:t>
            </w:r>
          </w:p>
          <w:p w:rsidR="002510A5" w:rsidRPr="002510A5" w:rsidRDefault="002510A5" w:rsidP="002510A5">
            <w:pPr>
              <w:ind w:left="-851" w:right="-284"/>
              <w:jc w:val="center"/>
              <w:rPr>
                <w:sz w:val="28"/>
                <w:szCs w:val="28"/>
                <w:lang w:val="de-DE"/>
              </w:rPr>
            </w:pPr>
            <w:r w:rsidRPr="002510A5">
              <w:rPr>
                <w:sz w:val="28"/>
                <w:szCs w:val="28"/>
                <w:u w:val="single"/>
                <w:lang w:val="de-DE"/>
              </w:rPr>
              <w:t>nach Deutschland</w:t>
            </w:r>
            <w:r w:rsidRPr="002510A5">
              <w:rPr>
                <w:sz w:val="28"/>
                <w:szCs w:val="28"/>
                <w:lang w:val="de-DE"/>
              </w:rPr>
              <w:t xml:space="preserve"> fahren.</w:t>
            </w:r>
          </w:p>
          <w:p w:rsidR="00364F3A" w:rsidRPr="004F7B07" w:rsidRDefault="00364F3A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 xml:space="preserve">Регулятивные, 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освоение способов решения проблем творческого и поискового характера; </w:t>
            </w:r>
          </w:p>
          <w:p w:rsidR="00364F3A" w:rsidRPr="004F7B07" w:rsidRDefault="00364F3A" w:rsidP="0064271D">
            <w:pPr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t xml:space="preserve">Личностные 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>развитие навыков сотрудничества со сверстниками, умения не создавать конфликтов и находить выходы из спорных ситуаций.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</w:p>
          <w:p w:rsidR="00364F3A" w:rsidRPr="004F7B07" w:rsidRDefault="00364F3A" w:rsidP="0064271D">
            <w:pPr>
              <w:jc w:val="left"/>
              <w:rPr>
                <w:i/>
                <w:sz w:val="28"/>
                <w:szCs w:val="28"/>
              </w:rPr>
            </w:pPr>
          </w:p>
        </w:tc>
      </w:tr>
      <w:tr w:rsidR="00364F3A" w:rsidRPr="002510A5" w:rsidTr="00C45A0C">
        <w:trPr>
          <w:trHeight w:val="159"/>
        </w:trPr>
        <w:tc>
          <w:tcPr>
            <w:tcW w:w="14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0A5" w:rsidRPr="00AB532B" w:rsidRDefault="002510A5" w:rsidP="002510A5">
            <w:pPr>
              <w:ind w:left="-851" w:right="-284"/>
              <w:jc w:val="center"/>
              <w:rPr>
                <w:b/>
                <w:sz w:val="28"/>
                <w:szCs w:val="28"/>
                <w:lang w:val="de-DE"/>
              </w:rPr>
            </w:pPr>
            <w:r w:rsidRPr="002510A5">
              <w:rPr>
                <w:b/>
                <w:sz w:val="28"/>
                <w:szCs w:val="28"/>
                <w:lang w:val="de-DE"/>
              </w:rPr>
              <w:t>Womit wollen wir reisen?</w:t>
            </w:r>
          </w:p>
          <w:p w:rsidR="002510A5" w:rsidRPr="00AB532B" w:rsidRDefault="002510A5" w:rsidP="002510A5">
            <w:pPr>
              <w:ind w:left="-851" w:right="-284"/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AB532B">
              <w:rPr>
                <w:sz w:val="28"/>
                <w:szCs w:val="28"/>
                <w:lang w:val="de-DE"/>
              </w:rPr>
              <w:t>1.</w:t>
            </w:r>
            <w:r w:rsidRPr="002510A5">
              <w:rPr>
                <w:sz w:val="28"/>
                <w:szCs w:val="28"/>
                <w:lang w:val="de-DE"/>
              </w:rPr>
              <w:t>Elke</w:t>
            </w:r>
            <w:proofErr w:type="gramEnd"/>
            <w:r w:rsidRPr="00AB532B">
              <w:rPr>
                <w:sz w:val="28"/>
                <w:szCs w:val="28"/>
                <w:lang w:val="de-DE"/>
              </w:rPr>
              <w:t xml:space="preserve"> </w:t>
            </w:r>
            <w:r w:rsidRPr="002510A5">
              <w:rPr>
                <w:sz w:val="28"/>
                <w:szCs w:val="28"/>
                <w:lang w:val="de-DE"/>
              </w:rPr>
              <w:t>will</w:t>
            </w:r>
            <w:r w:rsidRPr="00AB532B">
              <w:rPr>
                <w:sz w:val="28"/>
                <w:szCs w:val="28"/>
                <w:lang w:val="de-DE"/>
              </w:rPr>
              <w:t xml:space="preserve"> (</w:t>
            </w:r>
            <w:r w:rsidRPr="00EA2703">
              <w:rPr>
                <w:sz w:val="28"/>
                <w:szCs w:val="28"/>
              </w:rPr>
              <w:t>на</w:t>
            </w:r>
            <w:r w:rsidRPr="00AB532B">
              <w:rPr>
                <w:sz w:val="28"/>
                <w:szCs w:val="28"/>
                <w:lang w:val="de-DE"/>
              </w:rPr>
              <w:t xml:space="preserve"> </w:t>
            </w:r>
            <w:r w:rsidRPr="00EA2703">
              <w:rPr>
                <w:sz w:val="28"/>
                <w:szCs w:val="28"/>
              </w:rPr>
              <w:t>самолете</w:t>
            </w:r>
            <w:r w:rsidRPr="00AB532B">
              <w:rPr>
                <w:sz w:val="28"/>
                <w:szCs w:val="28"/>
                <w:lang w:val="de-DE"/>
              </w:rPr>
              <w:t xml:space="preserve">) </w:t>
            </w:r>
            <w:r w:rsidRPr="002510A5">
              <w:rPr>
                <w:sz w:val="28"/>
                <w:szCs w:val="28"/>
                <w:lang w:val="de-DE"/>
              </w:rPr>
              <w:t>fliegen</w:t>
            </w:r>
            <w:r w:rsidRPr="00AB532B">
              <w:rPr>
                <w:sz w:val="28"/>
                <w:szCs w:val="28"/>
                <w:lang w:val="de-DE"/>
              </w:rPr>
              <w:t>.</w:t>
            </w:r>
          </w:p>
          <w:p w:rsidR="002510A5" w:rsidRPr="002510A5" w:rsidRDefault="002510A5" w:rsidP="002510A5">
            <w:pPr>
              <w:ind w:left="-851" w:right="-284"/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2510A5">
              <w:rPr>
                <w:sz w:val="28"/>
                <w:szCs w:val="28"/>
                <w:lang w:val="de-DE"/>
              </w:rPr>
              <w:t>2.Ulrich</w:t>
            </w:r>
            <w:proofErr w:type="gramEnd"/>
            <w:r w:rsidRPr="002510A5">
              <w:rPr>
                <w:sz w:val="28"/>
                <w:szCs w:val="28"/>
                <w:lang w:val="de-DE"/>
              </w:rPr>
              <w:t xml:space="preserve"> will (</w:t>
            </w:r>
            <w:r>
              <w:rPr>
                <w:sz w:val="28"/>
                <w:szCs w:val="28"/>
              </w:rPr>
              <w:t>на</w:t>
            </w:r>
            <w:r w:rsidRPr="002510A5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sz w:val="28"/>
                <w:szCs w:val="28"/>
              </w:rPr>
              <w:t>корабле</w:t>
            </w:r>
            <w:r w:rsidRPr="002510A5">
              <w:rPr>
                <w:sz w:val="28"/>
                <w:szCs w:val="28"/>
                <w:lang w:val="de-DE"/>
              </w:rPr>
              <w:t>) fahren.</w:t>
            </w:r>
          </w:p>
          <w:p w:rsidR="002510A5" w:rsidRPr="002510A5" w:rsidRDefault="002510A5" w:rsidP="002510A5">
            <w:pPr>
              <w:ind w:left="-851" w:right="-284"/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2510A5">
              <w:rPr>
                <w:sz w:val="28"/>
                <w:szCs w:val="28"/>
                <w:lang w:val="de-DE"/>
              </w:rPr>
              <w:t>3.Rainer</w:t>
            </w:r>
            <w:proofErr w:type="gramEnd"/>
            <w:r w:rsidRPr="002510A5">
              <w:rPr>
                <w:sz w:val="28"/>
                <w:szCs w:val="28"/>
                <w:lang w:val="de-DE"/>
              </w:rPr>
              <w:t xml:space="preserve"> will (</w:t>
            </w:r>
            <w:proofErr w:type="spellStart"/>
            <w:r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2510A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поезде</w:t>
            </w:r>
            <w:proofErr w:type="spellEnd"/>
            <w:r w:rsidRPr="002510A5">
              <w:rPr>
                <w:sz w:val="28"/>
                <w:szCs w:val="28"/>
                <w:lang w:val="de-DE"/>
              </w:rPr>
              <w:t>) reisen.</w:t>
            </w:r>
          </w:p>
          <w:p w:rsidR="002510A5" w:rsidRPr="002510A5" w:rsidRDefault="002510A5" w:rsidP="002510A5">
            <w:pPr>
              <w:ind w:left="-851" w:right="-284"/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2510A5">
              <w:rPr>
                <w:sz w:val="28"/>
                <w:szCs w:val="28"/>
                <w:lang w:val="de-DE"/>
              </w:rPr>
              <w:t>4.Annett</w:t>
            </w:r>
            <w:proofErr w:type="gramEnd"/>
            <w:r w:rsidRPr="002510A5">
              <w:rPr>
                <w:sz w:val="28"/>
                <w:szCs w:val="28"/>
                <w:lang w:val="de-DE"/>
              </w:rPr>
              <w:t xml:space="preserve"> will (</w:t>
            </w:r>
            <w:proofErr w:type="spellStart"/>
            <w:r>
              <w:rPr>
                <w:sz w:val="28"/>
                <w:szCs w:val="28"/>
                <w:lang w:val="en-US"/>
              </w:rPr>
              <w:t>на</w:t>
            </w:r>
            <w:proofErr w:type="spellEnd"/>
            <w:r w:rsidRPr="002510A5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автобусе</w:t>
            </w:r>
            <w:proofErr w:type="spellEnd"/>
            <w:r w:rsidRPr="002510A5">
              <w:rPr>
                <w:sz w:val="28"/>
                <w:szCs w:val="28"/>
                <w:lang w:val="de-DE"/>
              </w:rPr>
              <w:t>) fahren.</w:t>
            </w:r>
          </w:p>
          <w:p w:rsidR="002510A5" w:rsidRPr="002510A5" w:rsidRDefault="002510A5" w:rsidP="002510A5">
            <w:pPr>
              <w:ind w:left="-851" w:right="-284"/>
              <w:jc w:val="center"/>
              <w:rPr>
                <w:sz w:val="28"/>
                <w:szCs w:val="28"/>
                <w:lang w:val="de-DE"/>
              </w:rPr>
            </w:pPr>
            <w:r w:rsidRPr="002510A5">
              <w:rPr>
                <w:sz w:val="28"/>
                <w:szCs w:val="28"/>
                <w:lang w:val="de-DE"/>
              </w:rPr>
              <w:t>5. Thomas will (</w:t>
            </w:r>
            <w:proofErr w:type="spellStart"/>
            <w:r>
              <w:rPr>
                <w:sz w:val="28"/>
                <w:szCs w:val="28"/>
                <w:lang w:val="en-US"/>
              </w:rPr>
              <w:t>пешком</w:t>
            </w:r>
            <w:proofErr w:type="spellEnd"/>
            <w:r w:rsidRPr="002510A5">
              <w:rPr>
                <w:sz w:val="28"/>
                <w:szCs w:val="28"/>
                <w:lang w:val="de-DE"/>
              </w:rPr>
              <w:t>) wandern.</w:t>
            </w:r>
          </w:p>
          <w:p w:rsidR="002510A5" w:rsidRPr="00AB532B" w:rsidRDefault="002510A5" w:rsidP="002510A5">
            <w:pPr>
              <w:ind w:left="-851" w:right="-284"/>
              <w:jc w:val="center"/>
              <w:rPr>
                <w:sz w:val="28"/>
                <w:szCs w:val="28"/>
              </w:rPr>
            </w:pPr>
            <w:r w:rsidRPr="00AB532B">
              <w:rPr>
                <w:sz w:val="28"/>
                <w:szCs w:val="28"/>
              </w:rPr>
              <w:t>6.</w:t>
            </w:r>
            <w:r w:rsidRPr="002510A5">
              <w:rPr>
                <w:sz w:val="28"/>
                <w:szCs w:val="28"/>
                <w:lang w:val="de-DE"/>
              </w:rPr>
              <w:t>Ulrike</w:t>
            </w:r>
            <w:r w:rsidRPr="00AB532B">
              <w:rPr>
                <w:sz w:val="28"/>
                <w:szCs w:val="28"/>
              </w:rPr>
              <w:t xml:space="preserve"> </w:t>
            </w:r>
            <w:r w:rsidRPr="002510A5">
              <w:rPr>
                <w:sz w:val="28"/>
                <w:szCs w:val="28"/>
                <w:lang w:val="de-DE"/>
              </w:rPr>
              <w:t>will</w:t>
            </w:r>
            <w:r w:rsidRPr="00AB532B">
              <w:rPr>
                <w:sz w:val="28"/>
                <w:szCs w:val="28"/>
              </w:rPr>
              <w:t xml:space="preserve"> (</w:t>
            </w:r>
            <w:r w:rsidRPr="00EA2703">
              <w:rPr>
                <w:sz w:val="28"/>
                <w:szCs w:val="28"/>
              </w:rPr>
              <w:t>на</w:t>
            </w:r>
            <w:r w:rsidRPr="00AB532B">
              <w:rPr>
                <w:sz w:val="28"/>
                <w:szCs w:val="28"/>
              </w:rPr>
              <w:t xml:space="preserve"> </w:t>
            </w:r>
            <w:r w:rsidRPr="00EA2703">
              <w:rPr>
                <w:sz w:val="28"/>
                <w:szCs w:val="28"/>
              </w:rPr>
              <w:t>автомобиле</w:t>
            </w:r>
            <w:r w:rsidRPr="00AB532B">
              <w:rPr>
                <w:sz w:val="28"/>
                <w:szCs w:val="28"/>
              </w:rPr>
              <w:t xml:space="preserve">) </w:t>
            </w:r>
            <w:r w:rsidRPr="002510A5">
              <w:rPr>
                <w:sz w:val="28"/>
                <w:szCs w:val="28"/>
                <w:lang w:val="de-DE"/>
              </w:rPr>
              <w:t>fahren</w:t>
            </w:r>
            <w:r w:rsidRPr="00AB532B">
              <w:rPr>
                <w:sz w:val="28"/>
                <w:szCs w:val="28"/>
              </w:rPr>
              <w:t>.</w:t>
            </w:r>
          </w:p>
          <w:p w:rsidR="00364F3A" w:rsidRPr="00AB532B" w:rsidRDefault="00364F3A" w:rsidP="0064271D">
            <w:pPr>
              <w:widowControl w:val="0"/>
              <w:jc w:val="left"/>
              <w:rPr>
                <w:rFonts w:eastAsia="Times New Roman1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0A5" w:rsidRPr="00AB532B" w:rsidRDefault="002510A5" w:rsidP="002510A5">
            <w:pPr>
              <w:pStyle w:val="aa"/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</w:p>
          <w:p w:rsidR="00364F3A" w:rsidRPr="002510A5" w:rsidRDefault="002510A5" w:rsidP="002510A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Mit dem Flugzeug</w:t>
            </w:r>
          </w:p>
          <w:p w:rsidR="002510A5" w:rsidRPr="002510A5" w:rsidRDefault="002510A5" w:rsidP="002510A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Mit dem Schiff</w:t>
            </w:r>
          </w:p>
          <w:p w:rsidR="002510A5" w:rsidRPr="002510A5" w:rsidRDefault="002510A5" w:rsidP="002510A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Mit dem Zug</w:t>
            </w:r>
          </w:p>
          <w:p w:rsidR="002510A5" w:rsidRPr="002510A5" w:rsidRDefault="002510A5" w:rsidP="002510A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 xml:space="preserve">Mit dem </w:t>
            </w:r>
            <w:proofErr w:type="spellStart"/>
            <w:r>
              <w:rPr>
                <w:sz w:val="28"/>
                <w:szCs w:val="28"/>
                <w:lang w:val="de-DE"/>
              </w:rPr>
              <w:t>Buss</w:t>
            </w:r>
            <w:proofErr w:type="spellEnd"/>
          </w:p>
          <w:p w:rsidR="002510A5" w:rsidRPr="002510A5" w:rsidRDefault="002510A5" w:rsidP="002510A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 xml:space="preserve">Zu </w:t>
            </w:r>
            <w:proofErr w:type="spellStart"/>
            <w:r>
              <w:rPr>
                <w:sz w:val="28"/>
                <w:szCs w:val="28"/>
                <w:lang w:val="de-DE"/>
              </w:rPr>
              <w:t>Fuss</w:t>
            </w:r>
            <w:proofErr w:type="spellEnd"/>
          </w:p>
          <w:p w:rsidR="002510A5" w:rsidRPr="002510A5" w:rsidRDefault="002510A5" w:rsidP="002510A5">
            <w:pPr>
              <w:pStyle w:val="aa"/>
              <w:numPr>
                <w:ilvl w:val="0"/>
                <w:numId w:val="12"/>
              </w:numPr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de-DE"/>
              </w:rPr>
              <w:t>Mit dem Auto</w:t>
            </w:r>
          </w:p>
          <w:p w:rsidR="002510A5" w:rsidRPr="002510A5" w:rsidRDefault="002510A5" w:rsidP="002510A5">
            <w:pPr>
              <w:pStyle w:val="aa"/>
              <w:shd w:val="clear" w:color="auto" w:fill="FFFFFF"/>
              <w:spacing w:after="169"/>
              <w:jc w:val="left"/>
              <w:rPr>
                <w:sz w:val="28"/>
                <w:szCs w:val="28"/>
              </w:rPr>
            </w:pPr>
          </w:p>
        </w:tc>
        <w:tc>
          <w:tcPr>
            <w:tcW w:w="4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i/>
                <w:sz w:val="28"/>
                <w:szCs w:val="28"/>
                <w:lang w:val="de-DE"/>
              </w:rPr>
            </w:pPr>
          </w:p>
        </w:tc>
      </w:tr>
      <w:tr w:rsidR="00364F3A" w:rsidRPr="004F7B07" w:rsidTr="0064271D">
        <w:trPr>
          <w:trHeight w:val="159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rFonts w:eastAsia="Calibri"/>
                <w:sz w:val="28"/>
                <w:szCs w:val="28"/>
                <w:lang w:eastAsia="en-US"/>
              </w:rPr>
              <w:t>Рефлексия.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Danke, Kinder habt Ihr heute gut gearbeitet. </w:t>
            </w:r>
          </w:p>
          <w:p w:rsidR="00364F3A" w:rsidRPr="004F7B07" w:rsidRDefault="00364F3A" w:rsidP="0064271D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F7B07">
              <w:rPr>
                <w:sz w:val="28"/>
                <w:szCs w:val="28"/>
                <w:lang w:val="de-DE"/>
              </w:rPr>
              <w:lastRenderedPageBreak/>
              <w:t>Also, was haben wir heute in der Stunde gemacht? Was hat euch in der Stunde besonders gut gefallen? Was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hat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euch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in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der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Stunde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nicht</w:t>
            </w:r>
            <w:r w:rsidRPr="004F7B07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  <w:lang w:val="de-DE"/>
              </w:rPr>
              <w:t>gefallen</w:t>
            </w:r>
            <w:r w:rsidRPr="004F7B07">
              <w:rPr>
                <w:sz w:val="28"/>
                <w:szCs w:val="28"/>
              </w:rPr>
              <w:t>(Учитель спрашивает учащихся, что особенно им понравилось на уроке)</w:t>
            </w:r>
          </w:p>
          <w:p w:rsidR="002510A5" w:rsidRPr="00AB532B" w:rsidRDefault="00364F3A" w:rsidP="00980BCA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Ich gebe euch heute nur gute Noten. Danke</w:t>
            </w:r>
            <w:r w:rsidRPr="00AB53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schon</w:t>
            </w:r>
            <w:r w:rsidRPr="00AB53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bis</w:t>
            </w:r>
            <w:r w:rsidRPr="00AB53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euch</w:t>
            </w:r>
            <w:r w:rsidRPr="00AB53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t>Arbeit</w:t>
            </w:r>
            <w:r w:rsidRPr="00AB532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F7B07">
              <w:rPr>
                <w:sz w:val="28"/>
                <w:szCs w:val="28"/>
              </w:rPr>
              <w:t>Учитель</w:t>
            </w:r>
            <w:r w:rsidRPr="00AB532B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</w:rPr>
              <w:t>предлагает</w:t>
            </w:r>
            <w:r w:rsidRPr="00AB532B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</w:rPr>
              <w:t>закончить</w:t>
            </w:r>
            <w:r w:rsidRPr="00AB532B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</w:rPr>
              <w:t>урок</w:t>
            </w:r>
            <w:r w:rsidRPr="00AB532B">
              <w:rPr>
                <w:sz w:val="28"/>
                <w:szCs w:val="28"/>
              </w:rPr>
              <w:t xml:space="preserve"> </w:t>
            </w:r>
            <w:r w:rsidRPr="004F7B07">
              <w:rPr>
                <w:sz w:val="28"/>
                <w:szCs w:val="28"/>
              </w:rPr>
              <w:t>стихотворением</w:t>
            </w:r>
            <w:r w:rsidRPr="00AB532B">
              <w:rPr>
                <w:sz w:val="28"/>
                <w:szCs w:val="28"/>
              </w:rPr>
              <w:t>.</w:t>
            </w:r>
          </w:p>
          <w:p w:rsidR="00364F3A" w:rsidRPr="004F7B07" w:rsidRDefault="00364F3A" w:rsidP="00980BCA">
            <w:pPr>
              <w:jc w:val="left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 xml:space="preserve">Es klingelt schon wieder,                                                                                  die Schule ist aus.                                          Die Arbeit ist fertig. </w:t>
            </w:r>
            <w:r w:rsidRPr="002510A5">
              <w:rPr>
                <w:sz w:val="28"/>
                <w:szCs w:val="28"/>
                <w:lang w:val="de-DE"/>
              </w:rPr>
              <w:t xml:space="preserve">                                                     </w:t>
            </w:r>
            <w:r w:rsidRPr="004F7B07">
              <w:rPr>
                <w:sz w:val="28"/>
                <w:szCs w:val="28"/>
                <w:lang w:val="de-DE"/>
              </w:rPr>
              <w:t>Wir gehen nach Haus.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jc w:val="left"/>
              <w:rPr>
                <w:rFonts w:eastAsia="Calibri"/>
                <w:sz w:val="28"/>
                <w:szCs w:val="28"/>
                <w:lang w:val="de-DE" w:eastAsia="en-US"/>
              </w:rPr>
            </w:pPr>
            <w:r w:rsidRPr="004F7B07">
              <w:rPr>
                <w:rFonts w:eastAsia="Calibri"/>
                <w:sz w:val="28"/>
                <w:szCs w:val="28"/>
                <w:lang w:val="de-DE" w:eastAsia="en-US"/>
              </w:rPr>
              <w:lastRenderedPageBreak/>
              <w:t xml:space="preserve">Mir hat (das Lesen, die Arbeit, mit Wörtern)gefallen. </w:t>
            </w:r>
          </w:p>
          <w:p w:rsidR="00364F3A" w:rsidRPr="004F7B07" w:rsidRDefault="00364F3A" w:rsidP="0064271D">
            <w:pPr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 w:rsidRPr="004F7B07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Учащиеся высказываются и приклеивают яблоки на дерево. </w:t>
            </w:r>
          </w:p>
          <w:p w:rsidR="00364F3A" w:rsidRPr="004F7B07" w:rsidRDefault="00364F3A" w:rsidP="0064271D">
            <w:pPr>
              <w:pStyle w:val="a3"/>
              <w:rPr>
                <w:sz w:val="28"/>
                <w:szCs w:val="28"/>
                <w:lang w:val="de-DE"/>
              </w:rPr>
            </w:pPr>
            <w:r w:rsidRPr="004F7B07">
              <w:rPr>
                <w:sz w:val="28"/>
                <w:szCs w:val="28"/>
                <w:lang w:val="de-DE"/>
              </w:rPr>
              <w:t>Es klingelt schon wieder,                                    die Schule ist aus.                                             Die Arbeit ist fertig.</w:t>
            </w:r>
            <w:r w:rsidRPr="004F7B07">
              <w:rPr>
                <w:sz w:val="28"/>
                <w:szCs w:val="28"/>
              </w:rPr>
              <w:t xml:space="preserve">                                               </w:t>
            </w:r>
            <w:r w:rsidRPr="004F7B07">
              <w:rPr>
                <w:sz w:val="28"/>
                <w:szCs w:val="28"/>
                <w:lang w:val="de-DE"/>
              </w:rPr>
              <w:t>Wir gehen nach Haus.</w:t>
            </w:r>
          </w:p>
          <w:p w:rsidR="00364F3A" w:rsidRPr="004F7B07" w:rsidRDefault="00364F3A" w:rsidP="0064271D">
            <w:pPr>
              <w:shd w:val="clear" w:color="auto" w:fill="FFFFFF"/>
              <w:spacing w:after="169"/>
              <w:jc w:val="left"/>
              <w:rPr>
                <w:sz w:val="28"/>
                <w:szCs w:val="28"/>
                <w:lang w:val="de-DE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F3A" w:rsidRPr="004F7B07" w:rsidRDefault="00364F3A" w:rsidP="0064271D">
            <w:pPr>
              <w:snapToGrid w:val="0"/>
              <w:jc w:val="left"/>
              <w:rPr>
                <w:i/>
                <w:sz w:val="28"/>
                <w:szCs w:val="28"/>
              </w:rPr>
            </w:pPr>
            <w:r w:rsidRPr="004F7B07">
              <w:rPr>
                <w:i/>
                <w:sz w:val="28"/>
                <w:szCs w:val="28"/>
              </w:rPr>
              <w:lastRenderedPageBreak/>
              <w:t>Регулятивные</w:t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  <w:r w:rsidRPr="004F7B07">
              <w:rPr>
                <w:sz w:val="28"/>
                <w:szCs w:val="28"/>
              </w:rPr>
              <w:t xml:space="preserve"> освоение начальных форм </w:t>
            </w:r>
            <w:r w:rsidRPr="004F7B07">
              <w:rPr>
                <w:sz w:val="28"/>
                <w:szCs w:val="28"/>
              </w:rPr>
              <w:lastRenderedPageBreak/>
              <w:t xml:space="preserve">рефлексии (самоконтроля, самоанализа, </w:t>
            </w:r>
            <w:proofErr w:type="spellStart"/>
            <w:r w:rsidRPr="004F7B07">
              <w:rPr>
                <w:sz w:val="28"/>
                <w:szCs w:val="28"/>
              </w:rPr>
              <w:t>саморегуляции</w:t>
            </w:r>
            <w:proofErr w:type="spellEnd"/>
            <w:r w:rsidRPr="004F7B07">
              <w:rPr>
                <w:sz w:val="28"/>
                <w:szCs w:val="28"/>
              </w:rPr>
              <w:t>, самооценки).</w:t>
            </w:r>
            <w:r w:rsidRPr="004F7B07">
              <w:rPr>
                <w:sz w:val="28"/>
                <w:szCs w:val="28"/>
              </w:rPr>
              <w:tab/>
            </w:r>
          </w:p>
          <w:p w:rsidR="00364F3A" w:rsidRPr="004F7B07" w:rsidRDefault="00364F3A" w:rsidP="0064271D">
            <w:pPr>
              <w:jc w:val="left"/>
              <w:rPr>
                <w:sz w:val="28"/>
                <w:szCs w:val="28"/>
              </w:rPr>
            </w:pPr>
          </w:p>
          <w:p w:rsidR="00364F3A" w:rsidRPr="004F7B07" w:rsidRDefault="00364F3A" w:rsidP="0064271D">
            <w:pPr>
              <w:jc w:val="left"/>
              <w:rPr>
                <w:i/>
                <w:sz w:val="28"/>
                <w:szCs w:val="28"/>
              </w:rPr>
            </w:pPr>
          </w:p>
        </w:tc>
      </w:tr>
    </w:tbl>
    <w:p w:rsidR="00136787" w:rsidRPr="004F7B07" w:rsidRDefault="00136787" w:rsidP="0064271D">
      <w:pPr>
        <w:jc w:val="left"/>
        <w:rPr>
          <w:sz w:val="28"/>
          <w:szCs w:val="28"/>
        </w:rPr>
      </w:pPr>
    </w:p>
    <w:sectPr w:rsidR="00136787" w:rsidRPr="004F7B07" w:rsidSect="002510A5">
      <w:pgSz w:w="16838" w:h="11906" w:orient="landscape"/>
      <w:pgMar w:top="851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BCA" w:rsidRDefault="00980BCA" w:rsidP="00980BCA">
      <w:r>
        <w:separator/>
      </w:r>
    </w:p>
  </w:endnote>
  <w:endnote w:type="continuationSeparator" w:id="0">
    <w:p w:rsidR="00980BCA" w:rsidRDefault="00980BCA" w:rsidP="0098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BCA" w:rsidRDefault="00980BCA" w:rsidP="00980BCA">
      <w:r>
        <w:separator/>
      </w:r>
    </w:p>
  </w:footnote>
  <w:footnote w:type="continuationSeparator" w:id="0">
    <w:p w:rsidR="00980BCA" w:rsidRDefault="00980BCA" w:rsidP="00980B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44E2"/>
    <w:multiLevelType w:val="hybridMultilevel"/>
    <w:tmpl w:val="CD6A1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D60"/>
    <w:multiLevelType w:val="hybridMultilevel"/>
    <w:tmpl w:val="5656786A"/>
    <w:lvl w:ilvl="0" w:tplc="9794A646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67B00"/>
    <w:multiLevelType w:val="multilevel"/>
    <w:tmpl w:val="ECAE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B038DE"/>
    <w:multiLevelType w:val="hybridMultilevel"/>
    <w:tmpl w:val="6C72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26BB"/>
    <w:multiLevelType w:val="multilevel"/>
    <w:tmpl w:val="26A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767DD"/>
    <w:multiLevelType w:val="multilevel"/>
    <w:tmpl w:val="C7AC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56565"/>
    <w:multiLevelType w:val="multilevel"/>
    <w:tmpl w:val="2B0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E12A5"/>
    <w:multiLevelType w:val="multilevel"/>
    <w:tmpl w:val="D634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77582"/>
    <w:multiLevelType w:val="multilevel"/>
    <w:tmpl w:val="571A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D6AAF"/>
    <w:multiLevelType w:val="multilevel"/>
    <w:tmpl w:val="F17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9A5579"/>
    <w:multiLevelType w:val="hybridMultilevel"/>
    <w:tmpl w:val="C75ED610"/>
    <w:lvl w:ilvl="0" w:tplc="7EFAA3B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32332"/>
    <w:multiLevelType w:val="multilevel"/>
    <w:tmpl w:val="B97A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83E22"/>
    <w:rsid w:val="00095FC4"/>
    <w:rsid w:val="00136787"/>
    <w:rsid w:val="00183E22"/>
    <w:rsid w:val="001B14C0"/>
    <w:rsid w:val="00223D38"/>
    <w:rsid w:val="002510A5"/>
    <w:rsid w:val="0028092F"/>
    <w:rsid w:val="002A1990"/>
    <w:rsid w:val="002C1294"/>
    <w:rsid w:val="00364F3A"/>
    <w:rsid w:val="004F7B07"/>
    <w:rsid w:val="0064271D"/>
    <w:rsid w:val="006A6AFB"/>
    <w:rsid w:val="006C2A61"/>
    <w:rsid w:val="00705764"/>
    <w:rsid w:val="008548AC"/>
    <w:rsid w:val="009111C7"/>
    <w:rsid w:val="00980BCA"/>
    <w:rsid w:val="009E1331"/>
    <w:rsid w:val="00AB532B"/>
    <w:rsid w:val="00AE60E4"/>
    <w:rsid w:val="00BE301C"/>
    <w:rsid w:val="00C46494"/>
    <w:rsid w:val="00D30085"/>
    <w:rsid w:val="00E8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271D"/>
    <w:pPr>
      <w:suppressAutoHyphens w:val="0"/>
      <w:spacing w:before="280" w:after="28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80B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2">
    <w:name w:val="c2"/>
    <w:basedOn w:val="a"/>
    <w:rsid w:val="006A6AFB"/>
    <w:pPr>
      <w:suppressAutoHyphens w:val="0"/>
      <w:spacing w:before="90" w:after="90"/>
      <w:jc w:val="left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6A6AFB"/>
  </w:style>
  <w:style w:type="character" w:customStyle="1" w:styleId="c3c0">
    <w:name w:val="c3 c0"/>
    <w:basedOn w:val="a0"/>
    <w:rsid w:val="006A6AFB"/>
  </w:style>
  <w:style w:type="paragraph" w:styleId="aa">
    <w:name w:val="List Paragraph"/>
    <w:basedOn w:val="a"/>
    <w:uiPriority w:val="34"/>
    <w:qFormat/>
    <w:rsid w:val="00364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8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271D"/>
    <w:pPr>
      <w:suppressAutoHyphens w:val="0"/>
      <w:spacing w:before="280" w:after="28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980B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80BC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Packard Bell NM85</cp:lastModifiedBy>
  <cp:revision>9</cp:revision>
  <cp:lastPrinted>2017-02-12T16:31:00Z</cp:lastPrinted>
  <dcterms:created xsi:type="dcterms:W3CDTF">2017-02-10T02:10:00Z</dcterms:created>
  <dcterms:modified xsi:type="dcterms:W3CDTF">2017-04-25T04:01:00Z</dcterms:modified>
</cp:coreProperties>
</file>